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156" w:rsidRPr="007A306C" w:rsidRDefault="00A30156" w:rsidP="00A30156">
      <w:pPr>
        <w:pStyle w:val="Ttulo"/>
      </w:pPr>
      <w:r w:rsidRPr="007A306C">
        <w:t>A</w:t>
      </w:r>
      <w:r>
        <w:t>valiação de maturidade em gestão de projetos: e</w:t>
      </w:r>
      <w:r w:rsidRPr="007A306C">
        <w:t>studo de caso de um projeto automotivo</w:t>
      </w:r>
    </w:p>
    <w:p w:rsidR="00A30156" w:rsidRDefault="00A30156" w:rsidP="00A30156">
      <w:pPr>
        <w:ind w:firstLine="0"/>
      </w:pPr>
      <w:r w:rsidRPr="00610F28">
        <w:rPr>
          <w:b/>
        </w:rPr>
        <w:t>Resumo</w:t>
      </w:r>
      <w:r>
        <w:t xml:space="preserve">: </w:t>
      </w:r>
    </w:p>
    <w:p w:rsidR="00610F28" w:rsidRDefault="00610F28" w:rsidP="00610F28">
      <w:pPr>
        <w:ind w:firstLine="0"/>
      </w:pPr>
      <w:r>
        <w:t>Este trabalho realiza um estudo de caso em um projeto do setor automotivo cujo escopo é o desenvolvimento e implantação de um novo modelo de automóvel em linha de produção. O objetivo do estudo é diagnosticar o nível de maturidade da empresa com relação ao gerenciamento deste empreendimento. A pesquisa, de caráter exploratório-descritivo, com aplicação de questionários, permitiu uma análise do grau de maturidade a partir dos dados coletados. Foram utilizados os modelos de maturidade OPM3, PMMM e MMGP como ferramentas para esta avaliação. Os três modelos apresentaram resultados similares, apontando que o projeto encontra-se no início do mais alto estágio de maturidade, e ainda foram capazes de indicar melhorias. O trabalho compara os modelos de maturidade utilizados, destacando as características de cada modelo e as particularidades dos resultados apresentados por eles. Outras contribuições importantes deste trabalho foram recomendações de diversos aspectos que podem ser melhorados pela organização em estudo, para que o nível de maturidade continue a aumentar e que esta possa consolidar-se como um referencial de benchmarking. Ratifica-se neste trabalho a importância dos modelos de maturidade como ferramenta não somente capaz de medir o nível das práticas adotadas pelas organizações em gerenciamento de projeto, mas também apontar caminhos a serem seguidos para se agregar melhorias.</w:t>
      </w:r>
    </w:p>
    <w:p w:rsidR="00610F28" w:rsidRDefault="00610F28" w:rsidP="00610F28">
      <w:pPr>
        <w:ind w:left="703" w:firstLine="6"/>
        <w:jc w:val="center"/>
      </w:pPr>
    </w:p>
    <w:p w:rsidR="00610F28" w:rsidRDefault="00610F28" w:rsidP="00610F28">
      <w:pPr>
        <w:ind w:firstLine="0"/>
      </w:pPr>
      <w:r w:rsidRPr="00610F28">
        <w:rPr>
          <w:b/>
        </w:rPr>
        <w:t>Palavras-chave</w:t>
      </w:r>
      <w:r>
        <w:t>:</w:t>
      </w:r>
      <w:r w:rsidRPr="00EB399F">
        <w:t xml:space="preserve"> </w:t>
      </w:r>
      <w:r>
        <w:t>gerenciamento de projetos</w:t>
      </w:r>
      <w:r w:rsidR="002B5EEA">
        <w:t xml:space="preserve">; </w:t>
      </w:r>
      <w:r>
        <w:t>modelos de maturidade</w:t>
      </w:r>
      <w:r w:rsidR="002B5EEA">
        <w:t>;</w:t>
      </w:r>
      <w:r>
        <w:t xml:space="preserve"> projeto automotivo.</w:t>
      </w:r>
    </w:p>
    <w:p w:rsidR="002770EE" w:rsidRPr="00074FC2" w:rsidRDefault="002770EE">
      <w:pPr>
        <w:spacing w:after="200" w:line="276" w:lineRule="auto"/>
        <w:ind w:firstLine="0"/>
        <w:jc w:val="left"/>
        <w:rPr>
          <w:b/>
        </w:rPr>
      </w:pPr>
      <w:r w:rsidRPr="00074FC2">
        <w:rPr>
          <w:b/>
        </w:rPr>
        <w:br w:type="page"/>
      </w:r>
    </w:p>
    <w:p w:rsidR="00A30156" w:rsidRPr="00610F28" w:rsidRDefault="00A30156" w:rsidP="00610F28">
      <w:pPr>
        <w:ind w:firstLine="0"/>
        <w:rPr>
          <w:lang w:val="en-US"/>
        </w:rPr>
      </w:pPr>
      <w:r w:rsidRPr="00610F28">
        <w:rPr>
          <w:b/>
          <w:lang w:val="en-US"/>
        </w:rPr>
        <w:lastRenderedPageBreak/>
        <w:t>Abstract</w:t>
      </w:r>
      <w:r w:rsidRPr="00610F28">
        <w:rPr>
          <w:lang w:val="en-US"/>
        </w:rPr>
        <w:t>:</w:t>
      </w:r>
    </w:p>
    <w:p w:rsidR="00610F28" w:rsidRDefault="00610F28" w:rsidP="00610F28">
      <w:pPr>
        <w:ind w:firstLine="0"/>
        <w:rPr>
          <w:lang w:val="en-US"/>
        </w:rPr>
      </w:pPr>
      <w:r w:rsidRPr="0063410F">
        <w:rPr>
          <w:lang w:val="en-US"/>
        </w:rPr>
        <w:t xml:space="preserve">This </w:t>
      </w:r>
      <w:r>
        <w:rPr>
          <w:lang w:val="en-US"/>
        </w:rPr>
        <w:t>research</w:t>
      </w:r>
      <w:r w:rsidRPr="0063410F">
        <w:rPr>
          <w:lang w:val="en-US"/>
        </w:rPr>
        <w:t xml:space="preserve"> conducts a case study </w:t>
      </w:r>
      <w:r>
        <w:rPr>
          <w:lang w:val="en-US"/>
        </w:rPr>
        <w:t>of</w:t>
      </w:r>
      <w:r w:rsidRPr="0063410F">
        <w:rPr>
          <w:lang w:val="en-US"/>
        </w:rPr>
        <w:t xml:space="preserve"> an automotive project whose </w:t>
      </w:r>
      <w:r>
        <w:rPr>
          <w:lang w:val="en-US"/>
        </w:rPr>
        <w:t xml:space="preserve">his scope </w:t>
      </w:r>
      <w:r w:rsidRPr="0063410F">
        <w:rPr>
          <w:lang w:val="en-US"/>
        </w:rPr>
        <w:t>is develop</w:t>
      </w:r>
      <w:r>
        <w:rPr>
          <w:lang w:val="en-US"/>
        </w:rPr>
        <w:t xml:space="preserve"> </w:t>
      </w:r>
      <w:r w:rsidRPr="0063410F">
        <w:rPr>
          <w:lang w:val="en-US"/>
        </w:rPr>
        <w:t xml:space="preserve">and implement a new car model in production line. The objective is to diagnose the </w:t>
      </w:r>
      <w:r>
        <w:rPr>
          <w:lang w:val="en-US"/>
        </w:rPr>
        <w:t>project management maturity level</w:t>
      </w:r>
      <w:r w:rsidRPr="0063410F">
        <w:rPr>
          <w:lang w:val="en-US"/>
        </w:rPr>
        <w:t xml:space="preserve"> of the company </w:t>
      </w:r>
      <w:r>
        <w:rPr>
          <w:lang w:val="en-US"/>
        </w:rPr>
        <w:t>for</w:t>
      </w:r>
      <w:r w:rsidRPr="0063410F">
        <w:rPr>
          <w:lang w:val="en-US"/>
        </w:rPr>
        <w:t xml:space="preserve"> this enterprise. The research, exploratory and descriptive, </w:t>
      </w:r>
      <w:r w:rsidRPr="00CC5530">
        <w:rPr>
          <w:lang w:val="en-US"/>
        </w:rPr>
        <w:t>with the use of questionnaires</w:t>
      </w:r>
      <w:r w:rsidRPr="0063410F">
        <w:rPr>
          <w:lang w:val="en-US"/>
        </w:rPr>
        <w:t xml:space="preserve">, allowed an analysis of the degree of maturity </w:t>
      </w:r>
      <w:r>
        <w:rPr>
          <w:lang w:val="en-US"/>
        </w:rPr>
        <w:t xml:space="preserve">with </w:t>
      </w:r>
      <w:r w:rsidRPr="0063410F">
        <w:rPr>
          <w:lang w:val="en-US"/>
        </w:rPr>
        <w:t>the data collected. We</w:t>
      </w:r>
      <w:r>
        <w:rPr>
          <w:lang w:val="en-US"/>
        </w:rPr>
        <w:t xml:space="preserve">re </w:t>
      </w:r>
      <w:r w:rsidRPr="0063410F">
        <w:rPr>
          <w:lang w:val="en-US"/>
        </w:rPr>
        <w:t>used OPM3, PMMM and MM</w:t>
      </w:r>
      <w:r>
        <w:rPr>
          <w:lang w:val="en-US"/>
        </w:rPr>
        <w:t xml:space="preserve">GP </w:t>
      </w:r>
      <w:r w:rsidRPr="0063410F">
        <w:rPr>
          <w:lang w:val="en-US"/>
        </w:rPr>
        <w:t xml:space="preserve">maturity models as tools for this evaluation. The three models showed similar results, </w:t>
      </w:r>
      <w:r>
        <w:rPr>
          <w:lang w:val="en-US"/>
        </w:rPr>
        <w:t>indicating</w:t>
      </w:r>
      <w:r w:rsidRPr="0063410F">
        <w:rPr>
          <w:lang w:val="en-US"/>
        </w:rPr>
        <w:t xml:space="preserve"> that the project is at the beginning of </w:t>
      </w:r>
      <w:r>
        <w:rPr>
          <w:lang w:val="en-US"/>
        </w:rPr>
        <w:t xml:space="preserve">the </w:t>
      </w:r>
      <w:r w:rsidRPr="0063410F">
        <w:rPr>
          <w:lang w:val="en-US"/>
        </w:rPr>
        <w:t xml:space="preserve">highest </w:t>
      </w:r>
      <w:r>
        <w:rPr>
          <w:lang w:val="en-US"/>
        </w:rPr>
        <w:t xml:space="preserve">maturity </w:t>
      </w:r>
      <w:r w:rsidRPr="0063410F">
        <w:rPr>
          <w:lang w:val="en-US"/>
        </w:rPr>
        <w:t xml:space="preserve">stage, and still </w:t>
      </w:r>
      <w:r>
        <w:rPr>
          <w:lang w:val="en-US"/>
        </w:rPr>
        <w:t>needs</w:t>
      </w:r>
      <w:r w:rsidRPr="0063410F">
        <w:rPr>
          <w:lang w:val="en-US"/>
        </w:rPr>
        <w:t xml:space="preserve"> to </w:t>
      </w:r>
      <w:r>
        <w:rPr>
          <w:lang w:val="en-US"/>
        </w:rPr>
        <w:t>do</w:t>
      </w:r>
      <w:r w:rsidRPr="0063410F">
        <w:rPr>
          <w:lang w:val="en-US"/>
        </w:rPr>
        <w:t xml:space="preserve"> improvements. The study compares the maturity models used, highlighting the characteristics of each model and the particularities of the results presented by them. Other important contributions of this work were recommendations of several aspects that can be improved by the organization under study, so that the level of maturity continues to increase and that it can establish itself as a reference for benchmarking. </w:t>
      </w:r>
      <w:r>
        <w:rPr>
          <w:lang w:val="en-US"/>
        </w:rPr>
        <w:t>T</w:t>
      </w:r>
      <w:r w:rsidRPr="0063410F">
        <w:rPr>
          <w:lang w:val="en-US"/>
        </w:rPr>
        <w:t>his work confirms the importance of maturity models as tool</w:t>
      </w:r>
      <w:r>
        <w:rPr>
          <w:lang w:val="en-US"/>
        </w:rPr>
        <w:t>s</w:t>
      </w:r>
      <w:r w:rsidRPr="0063410F">
        <w:rPr>
          <w:lang w:val="en-US"/>
        </w:rPr>
        <w:t xml:space="preserve"> not only able to measure the level of practices adopted by organizations in project management, but also </w:t>
      </w:r>
      <w:r>
        <w:rPr>
          <w:lang w:val="en-US"/>
        </w:rPr>
        <w:t>indicates</w:t>
      </w:r>
      <w:r w:rsidRPr="0063410F">
        <w:rPr>
          <w:lang w:val="en-US"/>
        </w:rPr>
        <w:t xml:space="preserve"> ways to add improvements.</w:t>
      </w:r>
    </w:p>
    <w:p w:rsidR="00610F28" w:rsidRPr="0063410F" w:rsidRDefault="00610F28" w:rsidP="00610F28">
      <w:pPr>
        <w:rPr>
          <w:lang w:val="en-US"/>
        </w:rPr>
      </w:pPr>
    </w:p>
    <w:p w:rsidR="00610F28" w:rsidRPr="0063410F" w:rsidRDefault="00610F28" w:rsidP="00610F28">
      <w:pPr>
        <w:ind w:firstLine="0"/>
        <w:rPr>
          <w:lang w:val="en-US"/>
        </w:rPr>
      </w:pPr>
      <w:r w:rsidRPr="00610F28">
        <w:rPr>
          <w:b/>
          <w:lang w:val="en-US"/>
        </w:rPr>
        <w:t>Keywords</w:t>
      </w:r>
      <w:r w:rsidRPr="0063410F">
        <w:rPr>
          <w:lang w:val="en-US"/>
        </w:rPr>
        <w:t>: project management</w:t>
      </w:r>
      <w:r w:rsidR="002B5EEA">
        <w:rPr>
          <w:lang w:val="en-US"/>
        </w:rPr>
        <w:t>;</w:t>
      </w:r>
      <w:r w:rsidRPr="0063410F">
        <w:rPr>
          <w:lang w:val="en-US"/>
        </w:rPr>
        <w:t xml:space="preserve"> maturity models</w:t>
      </w:r>
      <w:r w:rsidR="002B5EEA">
        <w:rPr>
          <w:lang w:val="en-US"/>
        </w:rPr>
        <w:t>;</w:t>
      </w:r>
      <w:r w:rsidRPr="0063410F">
        <w:rPr>
          <w:lang w:val="en-US"/>
        </w:rPr>
        <w:t xml:space="preserve"> automotive</w:t>
      </w:r>
      <w:r>
        <w:rPr>
          <w:lang w:val="en-US"/>
        </w:rPr>
        <w:t xml:space="preserve"> project</w:t>
      </w:r>
    </w:p>
    <w:p w:rsidR="000E5C90" w:rsidRDefault="000E5C90">
      <w:pPr>
        <w:spacing w:after="200" w:line="276" w:lineRule="auto"/>
        <w:ind w:firstLine="0"/>
        <w:jc w:val="left"/>
        <w:rPr>
          <w:lang w:val="en-US"/>
        </w:rPr>
      </w:pPr>
      <w:r>
        <w:rPr>
          <w:lang w:val="en-US"/>
        </w:rPr>
        <w:br w:type="page"/>
      </w:r>
    </w:p>
    <w:p w:rsidR="00A30156" w:rsidRDefault="00A30156" w:rsidP="00610F28">
      <w:pPr>
        <w:pStyle w:val="Ttulo1"/>
      </w:pPr>
      <w:r>
        <w:lastRenderedPageBreak/>
        <w:t>Introdução</w:t>
      </w:r>
    </w:p>
    <w:p w:rsidR="00610F28" w:rsidRPr="003D05EB" w:rsidRDefault="00E54F89" w:rsidP="00610F28">
      <w:r>
        <w:t xml:space="preserve">A gestão de projetos torna-se importante para as empresas a partir do momento em que a prática cotidiana do gerenciamento de projetos melhora o seu desempenho da organização. </w:t>
      </w:r>
      <w:r w:rsidRPr="000B010D">
        <w:t xml:space="preserve"> </w:t>
      </w:r>
      <w:r>
        <w:t xml:space="preserve">Segundo </w:t>
      </w:r>
      <w:proofErr w:type="spellStart"/>
      <w:r>
        <w:t>Wille</w:t>
      </w:r>
      <w:proofErr w:type="spellEnd"/>
      <w:r>
        <w:t xml:space="preserve"> (2010) </w:t>
      </w:r>
      <w:r w:rsidR="00610F28" w:rsidRPr="000B010D">
        <w:t xml:space="preserve">“Projetos são pontes que nos levam às realizações. Saber gerenciá-los é a chave para o sucesso”. </w:t>
      </w:r>
      <w:r>
        <w:t xml:space="preserve">Este autor </w:t>
      </w:r>
      <w:r w:rsidR="00610F28" w:rsidRPr="000B010D">
        <w:t>consegue resumir em poucas palavras a importância d</w:t>
      </w:r>
      <w:r w:rsidR="00D72126">
        <w:t>os</w:t>
      </w:r>
      <w:r w:rsidR="00610F28" w:rsidRPr="000B010D">
        <w:t xml:space="preserve"> projeto</w:t>
      </w:r>
      <w:r w:rsidR="00D72126">
        <w:t>s</w:t>
      </w:r>
      <w:r w:rsidR="00610F28" w:rsidRPr="000B010D">
        <w:t>.</w:t>
      </w:r>
      <w:r w:rsidR="00C812A1">
        <w:t xml:space="preserve"> </w:t>
      </w:r>
      <w:r w:rsidR="00610F28" w:rsidRPr="003D05EB">
        <w:t>Gerenciar um projeto é aplicar conhecimentos, habilidades, informações, técnicas e experiências para desenvolver atividades relacionadas a um conjunto de objetivos pré-definidos, em um prazo pré-determinado, com um custo e uma qualidade específicos, através da utilização de recursos humanos e tecnologias.</w:t>
      </w:r>
      <w:r w:rsidR="00C812A1">
        <w:t xml:space="preserve"> Portanto, t</w:t>
      </w:r>
      <w:r w:rsidR="00610F28" w:rsidRPr="003D05EB">
        <w:t>odo projeto precisa da gestão de algumas variáveis para funcionar, como tempo, custo e as exigências especificadas para o resultado final (escopo).</w:t>
      </w:r>
    </w:p>
    <w:p w:rsidR="00E54F89" w:rsidRDefault="00E54F89" w:rsidP="00E54F89">
      <w:r>
        <w:t>Além disso, nos dias atuais, com a rapidez com que ocorrem as mudanças nas rotinas de trabalho, as empresas executam cada vez mais projetos no seu dia-a-dia. Além disso, os mercados estão cada vez mais globalizados e, portanto mais competitivos, fazendo com que surja a necessidade de que as organizações busquem melhores práticas para entregar produtos e serviços com o maior valor agregado possível, no menor tempo possível a seus clientes.</w:t>
      </w:r>
    </w:p>
    <w:p w:rsidR="00E54F89" w:rsidRDefault="00E54F89" w:rsidP="00E54F89">
      <w:r>
        <w:t>Devido a este crescimento da competitividade, somada a clientela cada vez mais exigente e aos constantes avanços tecnológicos, têm-se um cenário onde é fundamental a gestão eficaz de projetos cujos prazos são cada vez menores e os recursos cada vez mais escassos.</w:t>
      </w:r>
    </w:p>
    <w:p w:rsidR="00E54F89" w:rsidRDefault="00E54F89" w:rsidP="00E54F89">
      <w:r>
        <w:t>Gerenciar com qualidade os projetos dentro de uma empresa, seja qual for o seu foco, como o lançamento de um produto, a abertura de uma nova filial, a reestruturação de um processo produtivo ou a implantação de uma nova tecnologia, passou a ser não somente um diferencial competitivo, mas uma exigência para as organizações, uma questão de sobrevivência.</w:t>
      </w:r>
    </w:p>
    <w:p w:rsidR="00610F28" w:rsidRDefault="00610F28" w:rsidP="00610F28">
      <w:r w:rsidRPr="003D05EB">
        <w:t xml:space="preserve">Para um projeto ter sucesso é preciso fazer um planejamento efetivo desde o início, desenvolvendo um senso de comprometimento com toda a equipe, além de coordenar e manter uma relação de respeito com todos os envolvidos no projeto, desenvolver estimativas de custo, prazos e qualidades realistas, desenvolver alternativas precursoras aos problemas, manter as modificações </w:t>
      </w:r>
      <w:proofErr w:type="gramStart"/>
      <w:r w:rsidRPr="003D05EB">
        <w:t>sob controle</w:t>
      </w:r>
      <w:proofErr w:type="gramEnd"/>
      <w:r w:rsidRPr="003D05EB">
        <w:t xml:space="preserve"> e evitar um número excessivo de relatórios e análises desnecessários.</w:t>
      </w:r>
    </w:p>
    <w:p w:rsidR="00E54F89" w:rsidRDefault="00E54F89" w:rsidP="00610F28">
      <w:r>
        <w:t>Além disso, vários autores tem demonstrado a importância em verificar a maturida</w:t>
      </w:r>
      <w:r w:rsidR="00BD38A5">
        <w:t xml:space="preserve">de no gerenciamento de projetos, pois todas as empresas que utilizam projetos atravessam seus </w:t>
      </w:r>
      <w:r w:rsidR="00BD38A5">
        <w:lastRenderedPageBreak/>
        <w:t xml:space="preserve">próprios processos de maturidade. A maturidade em gestão de projetos é o desenvolvimento de sistemas e processos que são por </w:t>
      </w:r>
      <w:r w:rsidR="00182348">
        <w:t>natureza repetitiva</w:t>
      </w:r>
      <w:r w:rsidR="00BD38A5">
        <w:t xml:space="preserve"> e garantem uma alta probabilidade de que os projetos sejam finalizados com sucesso (KERZNER, 2006). Os modelos de maturidade em gestão de projetos são </w:t>
      </w:r>
      <w:r w:rsidR="00182348">
        <w:t xml:space="preserve">propostos com o objetivo de servir como estrutura para a comparação entre as práticas atuais das empresas e as melhores práticas desenvolvidas pelo mercado. </w:t>
      </w:r>
    </w:p>
    <w:p w:rsidR="00610F28" w:rsidRDefault="00122B50" w:rsidP="00610F28">
      <w:pPr>
        <w:rPr>
          <w:b/>
        </w:rPr>
      </w:pPr>
      <w:r>
        <w:t xml:space="preserve">Mas como avaliar o quão perto ou distante uma empresa está de desenvolver seus projetos com sucesso? Este é o </w:t>
      </w:r>
      <w:r w:rsidR="00610F28" w:rsidRPr="003D05EB">
        <w:t>foco des</w:t>
      </w:r>
      <w:r>
        <w:t>te trabalho</w:t>
      </w:r>
      <w:r w:rsidR="00726433">
        <w:t>. O objetivo é</w:t>
      </w:r>
      <w:r>
        <w:t xml:space="preserve"> </w:t>
      </w:r>
      <w:r w:rsidR="00610F28" w:rsidRPr="003D05EB">
        <w:t xml:space="preserve">avaliar </w:t>
      </w:r>
      <w:r w:rsidR="00610F28">
        <w:t>o nível de maturidade do gerenciamento de um projeto de implantação de uma nova linha de veículos de uma indústria automotiva do Sul Fluminense</w:t>
      </w:r>
      <w:r w:rsidR="00610F28" w:rsidRPr="003D05EB">
        <w:t xml:space="preserve">. Ou seja, como </w:t>
      </w:r>
      <w:r w:rsidR="00610F28">
        <w:t xml:space="preserve">estão sendo </w:t>
      </w:r>
      <w:r>
        <w:t>administrada</w:t>
      </w:r>
      <w:r w:rsidR="00610F28">
        <w:t xml:space="preserve"> neste projeto, </w:t>
      </w:r>
      <w:r w:rsidR="00610F28" w:rsidRPr="003D05EB">
        <w:t xml:space="preserve">a diversidade de fatores que estão relacionados com a forma de </w:t>
      </w:r>
      <w:r w:rsidR="00610F28">
        <w:t xml:space="preserve">conduzir </w:t>
      </w:r>
      <w:r w:rsidR="002404DA">
        <w:t>o</w:t>
      </w:r>
      <w:r w:rsidR="00610F28" w:rsidRPr="003D05EB">
        <w:t xml:space="preserve"> projeto</w:t>
      </w:r>
      <w:r>
        <w:t>. E, após esta avaliação, pretende-se</w:t>
      </w:r>
      <w:r w:rsidR="00610F28">
        <w:t xml:space="preserve"> propor melhorias</w:t>
      </w:r>
      <w:r w:rsidR="00610F28" w:rsidRPr="003D05EB">
        <w:t>.</w:t>
      </w:r>
      <w:r w:rsidR="00610F28">
        <w:rPr>
          <w:b/>
        </w:rPr>
        <w:t xml:space="preserve"> </w:t>
      </w:r>
    </w:p>
    <w:p w:rsidR="00182348" w:rsidRDefault="00182348" w:rsidP="00182348">
      <w:r>
        <w:t>A pesquisa, de caráter exploratório-descritivo, com aplicação de questionários, permitiu uma análise do grau de maturidade a partir dos dados coletados. Os três modelos apresentaram resultados similares, apontando que o projeto encontra-se no início do mais alto estágio de maturidade, e ainda foram capazes de indicar melhorias. O trabalho compara os modelos de maturidade utilizados, destacando as características de cada modelo e as particularidades dos resultados apresentados por eles. Outras contribuições importantes deste trabalho foram recomendações de diversos aspectos que podem ser melhorados pela organização em estudo, para que o nível de maturidade continue a aumentar e que esta possa consolidar-se como um referencial de benchmarking. Ratifica-se neste trabalho a importância dos modelos de maturidade como ferramenta não somente capaz de medir o nível das práticas adotadas pelas organizações em gerenciamento de projeto, mas também apontar caminhos a serem seguidos para se agregar melhorias.</w:t>
      </w:r>
    </w:p>
    <w:p w:rsidR="00182348" w:rsidRDefault="00182348" w:rsidP="00182348">
      <w:r>
        <w:t>Este artigo está estruturado em introdução que apresenta o contexto em que se insere o tema da pesquisa, evidências da literatura sobre o tema e que embasam a relevância da pesquisa e alguns resultados da pesquisa. Na segunda parte é apresentada uma revisão bibliográfica sobre o tema maturidade em gerenciamento de projetos, utilizando-se os autores mais relevantes que tratam sobre o tema. Na terceira parte são apresentados os métodos de pesquisa utilizados. Na quarta parte são discutidos os resultados obtidos na pesquisa realizada e por fim na quinta parte são apresentadas algumas considerações finais.</w:t>
      </w:r>
    </w:p>
    <w:p w:rsidR="00182348" w:rsidRDefault="00182348" w:rsidP="00182348"/>
    <w:p w:rsidR="00E54F89" w:rsidRDefault="00E54F89" w:rsidP="00610F28">
      <w:pPr>
        <w:rPr>
          <w:b/>
        </w:rPr>
      </w:pPr>
    </w:p>
    <w:p w:rsidR="00A30156" w:rsidRDefault="00A30156" w:rsidP="00610F28">
      <w:pPr>
        <w:pStyle w:val="Ttulo1"/>
      </w:pPr>
      <w:r>
        <w:lastRenderedPageBreak/>
        <w:t>Revisão Bibliográfica</w:t>
      </w:r>
    </w:p>
    <w:p w:rsidR="00610F28" w:rsidRPr="000D6F45" w:rsidRDefault="00610F28" w:rsidP="00610F28">
      <w:r w:rsidRPr="000D6F45">
        <w:t xml:space="preserve">O conceito de maturidade em gerenciamento de projetos refere-se ao nível de sofisticação e utilização que a empresa emprega nas técnicas e procedimentos padrão destinados à execução de determinadas atividades do gerenciamento de projetos </w:t>
      </w:r>
      <w:r>
        <w:t>(</w:t>
      </w:r>
      <w:r w:rsidRPr="000D6F45">
        <w:t>JUCÁ JUNIOR E AMARAL</w:t>
      </w:r>
      <w:r>
        <w:t>, 2005)</w:t>
      </w:r>
      <w:r w:rsidRPr="000D6F45">
        <w:t>.</w:t>
      </w:r>
    </w:p>
    <w:p w:rsidR="00907931" w:rsidRDefault="00A113E2" w:rsidP="00A113E2">
      <w:pPr>
        <w:spacing w:after="120"/>
      </w:pPr>
      <w:r>
        <w:t xml:space="preserve">Segundo </w:t>
      </w:r>
      <w:proofErr w:type="spellStart"/>
      <w:r w:rsidR="0086049F" w:rsidRPr="0086049F">
        <w:t>H</w:t>
      </w:r>
      <w:r w:rsidR="0086049F">
        <w:t>erkenhoffp</w:t>
      </w:r>
      <w:proofErr w:type="spellEnd"/>
      <w:r w:rsidR="0086049F">
        <w:t xml:space="preserve"> (2010, p.25)</w:t>
      </w:r>
      <w:r>
        <w:t xml:space="preserve"> </w:t>
      </w:r>
      <w:r w:rsidR="0086049F">
        <w:t>“</w:t>
      </w:r>
      <w:r>
        <w:t>o</w:t>
      </w:r>
      <w:r w:rsidR="00610F28" w:rsidRPr="006C4BC7">
        <w:t xml:space="preserve"> nível de maturidade é inerente </w:t>
      </w:r>
      <w:r w:rsidR="00610F28">
        <w:t>à</w:t>
      </w:r>
      <w:r w:rsidR="00610F28" w:rsidRPr="006C4BC7">
        <w:t xml:space="preserve"> necessidade particular de cada organização</w:t>
      </w:r>
      <w:r w:rsidR="0086049F">
        <w:t>”</w:t>
      </w:r>
      <w:r w:rsidR="00610F28" w:rsidRPr="006C4BC7">
        <w:t xml:space="preserve">. </w:t>
      </w:r>
      <w:proofErr w:type="spellStart"/>
      <w:r w:rsidR="0086049F">
        <w:t>Paulk</w:t>
      </w:r>
      <w:proofErr w:type="spellEnd"/>
      <w:r w:rsidR="0086049F">
        <w:t xml:space="preserve"> </w:t>
      </w:r>
      <w:r w:rsidR="0086049F" w:rsidRPr="005F4FA2">
        <w:rPr>
          <w:i/>
        </w:rPr>
        <w:t>et. al.</w:t>
      </w:r>
      <w:r w:rsidR="0086049F">
        <w:t xml:space="preserve"> (1995) apud Carvalho </w:t>
      </w:r>
      <w:r w:rsidR="0086049F" w:rsidRPr="000B4EA3">
        <w:rPr>
          <w:i/>
        </w:rPr>
        <w:t>et. al.</w:t>
      </w:r>
      <w:r w:rsidR="0086049F">
        <w:t xml:space="preserve"> (2005, p.292) </w:t>
      </w:r>
      <w:r w:rsidR="00610F28" w:rsidRPr="006C4BC7">
        <w:t>apresenta</w:t>
      </w:r>
      <w:r w:rsidR="00610F28">
        <w:t xml:space="preserve"> em seu trabalho </w:t>
      </w:r>
      <w:r w:rsidR="00610F28" w:rsidRPr="006C4BC7">
        <w:t xml:space="preserve">um quadro comparativo das características de organizações maduras e imaturas, </w:t>
      </w:r>
      <w:r w:rsidR="0093749C">
        <w:t>que é apresentado</w:t>
      </w:r>
      <w:r w:rsidR="00610F28">
        <w:t xml:space="preserve"> no </w:t>
      </w:r>
      <w:r w:rsidR="00092050">
        <w:fldChar w:fldCharType="begin"/>
      </w:r>
      <w:r w:rsidR="008F32A4">
        <w:instrText xml:space="preserve"> REF _Ref310365423 \h  \* MERGEFORMAT </w:instrText>
      </w:r>
      <w:r w:rsidR="00092050">
        <w:fldChar w:fldCharType="separate"/>
      </w:r>
      <w:r w:rsidR="00473243" w:rsidRPr="00473243">
        <w:t xml:space="preserve">Quadro </w:t>
      </w:r>
      <w:proofErr w:type="gramStart"/>
      <w:r w:rsidR="00473243" w:rsidRPr="00473243">
        <w:t>1</w:t>
      </w:r>
      <w:proofErr w:type="gramEnd"/>
      <w:r w:rsidR="00092050">
        <w:fldChar w:fldCharType="end"/>
      </w:r>
      <w:r w:rsidR="0093749C">
        <w:t>, abaixo.</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678"/>
        <w:gridCol w:w="4536"/>
      </w:tblGrid>
      <w:tr w:rsidR="00610F28" w:rsidRPr="00831D9D" w:rsidTr="005A0209">
        <w:trPr>
          <w:trHeight w:val="359"/>
        </w:trPr>
        <w:tc>
          <w:tcPr>
            <w:tcW w:w="4678" w:type="dxa"/>
            <w:shd w:val="clear" w:color="auto" w:fill="D9D9D9" w:themeFill="background1" w:themeFillShade="D9"/>
            <w:vAlign w:val="center"/>
          </w:tcPr>
          <w:p w:rsidR="00610F28" w:rsidRPr="00C812A1" w:rsidRDefault="00610F28" w:rsidP="005A0209">
            <w:pPr>
              <w:spacing w:line="240" w:lineRule="auto"/>
              <w:ind w:firstLine="0"/>
              <w:jc w:val="center"/>
              <w:rPr>
                <w:sz w:val="20"/>
                <w:szCs w:val="20"/>
              </w:rPr>
            </w:pPr>
            <w:r w:rsidRPr="00C812A1">
              <w:rPr>
                <w:b/>
                <w:bCs/>
                <w:sz w:val="20"/>
                <w:szCs w:val="20"/>
              </w:rPr>
              <w:t>Organizações Imaturas</w:t>
            </w:r>
          </w:p>
        </w:tc>
        <w:tc>
          <w:tcPr>
            <w:tcW w:w="4536" w:type="dxa"/>
            <w:shd w:val="clear" w:color="auto" w:fill="D9D9D9" w:themeFill="background1" w:themeFillShade="D9"/>
            <w:vAlign w:val="center"/>
          </w:tcPr>
          <w:p w:rsidR="00610F28" w:rsidRPr="00C812A1" w:rsidRDefault="00610F28" w:rsidP="005A0209">
            <w:pPr>
              <w:spacing w:line="240" w:lineRule="auto"/>
              <w:ind w:firstLine="0"/>
              <w:jc w:val="center"/>
              <w:rPr>
                <w:sz w:val="20"/>
                <w:szCs w:val="20"/>
              </w:rPr>
            </w:pPr>
            <w:r w:rsidRPr="00C812A1">
              <w:rPr>
                <w:b/>
                <w:bCs/>
                <w:sz w:val="20"/>
                <w:szCs w:val="20"/>
              </w:rPr>
              <w:t>Organizações Maduras</w:t>
            </w:r>
          </w:p>
        </w:tc>
      </w:tr>
      <w:tr w:rsidR="00610F28" w:rsidRPr="00831D9D" w:rsidTr="00B017E3">
        <w:trPr>
          <w:trHeight w:val="420"/>
        </w:trPr>
        <w:tc>
          <w:tcPr>
            <w:tcW w:w="4678" w:type="dxa"/>
          </w:tcPr>
          <w:p w:rsidR="00610F28" w:rsidRPr="00C812A1" w:rsidRDefault="00610F28" w:rsidP="00610F28">
            <w:pPr>
              <w:ind w:firstLine="0"/>
              <w:rPr>
                <w:sz w:val="20"/>
                <w:szCs w:val="20"/>
              </w:rPr>
            </w:pPr>
            <w:r w:rsidRPr="00C812A1">
              <w:rPr>
                <w:i/>
                <w:iCs/>
                <w:sz w:val="20"/>
                <w:szCs w:val="20"/>
              </w:rPr>
              <w:t>Ad hoc</w:t>
            </w:r>
            <w:r w:rsidRPr="00C812A1">
              <w:rPr>
                <w:sz w:val="20"/>
                <w:szCs w:val="20"/>
              </w:rPr>
              <w:t xml:space="preserve">, processo improvisado por profissionais e gerentes. </w:t>
            </w:r>
          </w:p>
          <w:p w:rsidR="00610F28" w:rsidRPr="00C812A1" w:rsidRDefault="00610F28" w:rsidP="00610F28">
            <w:pPr>
              <w:ind w:firstLine="0"/>
              <w:rPr>
                <w:sz w:val="20"/>
                <w:szCs w:val="20"/>
              </w:rPr>
            </w:pPr>
            <w:r w:rsidRPr="00C812A1">
              <w:rPr>
                <w:sz w:val="20"/>
                <w:szCs w:val="20"/>
              </w:rPr>
              <w:t xml:space="preserve">Não é rigorosamente seguido e o cumprimento não é controlado. </w:t>
            </w:r>
          </w:p>
          <w:p w:rsidR="00610F28" w:rsidRPr="00C812A1" w:rsidRDefault="00610F28" w:rsidP="00610F28">
            <w:pPr>
              <w:ind w:firstLine="0"/>
              <w:rPr>
                <w:sz w:val="20"/>
                <w:szCs w:val="20"/>
              </w:rPr>
            </w:pPr>
            <w:r w:rsidRPr="00C812A1">
              <w:rPr>
                <w:sz w:val="20"/>
                <w:szCs w:val="20"/>
              </w:rPr>
              <w:t xml:space="preserve">Altamente dependente dos profissionais atuais. </w:t>
            </w:r>
          </w:p>
          <w:p w:rsidR="00610F28" w:rsidRPr="00C812A1" w:rsidRDefault="00610F28" w:rsidP="00610F28">
            <w:pPr>
              <w:ind w:firstLine="0"/>
              <w:rPr>
                <w:sz w:val="20"/>
                <w:szCs w:val="20"/>
              </w:rPr>
            </w:pPr>
            <w:r w:rsidRPr="00C812A1">
              <w:rPr>
                <w:sz w:val="20"/>
                <w:szCs w:val="20"/>
              </w:rPr>
              <w:t xml:space="preserve">Baixa visão do progresso e da qualidade. </w:t>
            </w:r>
          </w:p>
          <w:p w:rsidR="00610F28" w:rsidRPr="00C812A1" w:rsidRDefault="00610F28" w:rsidP="00610F28">
            <w:pPr>
              <w:ind w:firstLine="0"/>
              <w:rPr>
                <w:sz w:val="20"/>
                <w:szCs w:val="20"/>
              </w:rPr>
            </w:pPr>
            <w:r w:rsidRPr="00C812A1">
              <w:rPr>
                <w:sz w:val="20"/>
                <w:szCs w:val="20"/>
              </w:rPr>
              <w:t xml:space="preserve">A funcionalidade e a qualidade do produto podem ficar comprometidas para que prazos sejam cumpridos. </w:t>
            </w:r>
          </w:p>
          <w:p w:rsidR="00610F28" w:rsidRPr="00C812A1" w:rsidRDefault="00610F28" w:rsidP="00610F28">
            <w:pPr>
              <w:ind w:firstLine="0"/>
              <w:rPr>
                <w:sz w:val="20"/>
                <w:szCs w:val="20"/>
              </w:rPr>
            </w:pPr>
            <w:r w:rsidRPr="00C812A1">
              <w:rPr>
                <w:sz w:val="20"/>
                <w:szCs w:val="20"/>
              </w:rPr>
              <w:t xml:space="preserve">Arriscado do ponto de vista do uso de nova tecnologia. </w:t>
            </w:r>
          </w:p>
          <w:p w:rsidR="00610F28" w:rsidRPr="00C812A1" w:rsidRDefault="00610F28" w:rsidP="00610F28">
            <w:pPr>
              <w:ind w:firstLine="0"/>
              <w:rPr>
                <w:sz w:val="20"/>
                <w:szCs w:val="20"/>
              </w:rPr>
            </w:pPr>
            <w:r w:rsidRPr="00C812A1">
              <w:rPr>
                <w:sz w:val="20"/>
                <w:szCs w:val="20"/>
              </w:rPr>
              <w:t xml:space="preserve">Custos de manutenção excessivos. </w:t>
            </w:r>
          </w:p>
          <w:p w:rsidR="00610F28" w:rsidRPr="00C812A1" w:rsidRDefault="00610F28" w:rsidP="00610F28">
            <w:pPr>
              <w:ind w:firstLine="0"/>
              <w:rPr>
                <w:sz w:val="20"/>
                <w:szCs w:val="20"/>
              </w:rPr>
            </w:pPr>
            <w:r w:rsidRPr="00C812A1">
              <w:rPr>
                <w:sz w:val="20"/>
                <w:szCs w:val="20"/>
              </w:rPr>
              <w:t xml:space="preserve">Qualidade difícil de prever. </w:t>
            </w:r>
          </w:p>
        </w:tc>
        <w:tc>
          <w:tcPr>
            <w:tcW w:w="4536" w:type="dxa"/>
          </w:tcPr>
          <w:p w:rsidR="00610F28" w:rsidRPr="00C812A1" w:rsidRDefault="00610F28" w:rsidP="00610F28">
            <w:pPr>
              <w:ind w:firstLine="0"/>
              <w:rPr>
                <w:sz w:val="20"/>
                <w:szCs w:val="20"/>
              </w:rPr>
            </w:pPr>
            <w:r w:rsidRPr="00C812A1">
              <w:rPr>
                <w:sz w:val="20"/>
                <w:szCs w:val="20"/>
              </w:rPr>
              <w:t xml:space="preserve">Coerente com as linhas de ação, o trabalho é efetivamente concluído. </w:t>
            </w:r>
          </w:p>
          <w:p w:rsidR="00610F28" w:rsidRPr="00C812A1" w:rsidRDefault="00610F28" w:rsidP="00610F28">
            <w:pPr>
              <w:ind w:firstLine="0"/>
              <w:rPr>
                <w:sz w:val="20"/>
                <w:szCs w:val="20"/>
              </w:rPr>
            </w:pPr>
            <w:r w:rsidRPr="00C812A1">
              <w:rPr>
                <w:sz w:val="20"/>
                <w:szCs w:val="20"/>
              </w:rPr>
              <w:t xml:space="preserve">Definido, documentado e melhorado continuamente. </w:t>
            </w:r>
          </w:p>
          <w:p w:rsidR="00610F28" w:rsidRPr="00C812A1" w:rsidRDefault="00610F28" w:rsidP="00610F28">
            <w:pPr>
              <w:ind w:firstLine="0"/>
              <w:rPr>
                <w:sz w:val="20"/>
                <w:szCs w:val="20"/>
              </w:rPr>
            </w:pPr>
            <w:r w:rsidRPr="00C812A1">
              <w:rPr>
                <w:sz w:val="20"/>
                <w:szCs w:val="20"/>
              </w:rPr>
              <w:t xml:space="preserve">Com o apoio visível da alta administração e de outras gerências. </w:t>
            </w:r>
          </w:p>
          <w:p w:rsidR="00610F28" w:rsidRPr="00C812A1" w:rsidRDefault="00610F28" w:rsidP="00610F28">
            <w:pPr>
              <w:ind w:firstLine="0"/>
              <w:rPr>
                <w:sz w:val="20"/>
                <w:szCs w:val="20"/>
              </w:rPr>
            </w:pPr>
            <w:r w:rsidRPr="00C812A1">
              <w:rPr>
                <w:sz w:val="20"/>
                <w:szCs w:val="20"/>
              </w:rPr>
              <w:t xml:space="preserve">Bem-controlada, fidelidade ao processo é objetivo de auditoria e de controle. </w:t>
            </w:r>
          </w:p>
          <w:p w:rsidR="00610F28" w:rsidRPr="00C812A1" w:rsidRDefault="00610F28" w:rsidP="00610F28">
            <w:pPr>
              <w:ind w:firstLine="0"/>
              <w:rPr>
                <w:sz w:val="20"/>
                <w:szCs w:val="20"/>
              </w:rPr>
            </w:pPr>
            <w:r w:rsidRPr="00C812A1">
              <w:rPr>
                <w:sz w:val="20"/>
                <w:szCs w:val="20"/>
              </w:rPr>
              <w:t xml:space="preserve">São utilizadas medições do produto e do processo. </w:t>
            </w:r>
          </w:p>
          <w:p w:rsidR="00610F28" w:rsidRPr="00C812A1" w:rsidRDefault="00610F28" w:rsidP="00610F28">
            <w:pPr>
              <w:ind w:firstLine="0"/>
              <w:rPr>
                <w:sz w:val="20"/>
                <w:szCs w:val="20"/>
              </w:rPr>
            </w:pPr>
            <w:r w:rsidRPr="00C812A1">
              <w:rPr>
                <w:sz w:val="20"/>
                <w:szCs w:val="20"/>
              </w:rPr>
              <w:t xml:space="preserve">Uso disciplinado de técnicas </w:t>
            </w:r>
          </w:p>
        </w:tc>
      </w:tr>
    </w:tbl>
    <w:p w:rsidR="00C43D68" w:rsidRDefault="00C43D68" w:rsidP="00C43D68">
      <w:bookmarkStart w:id="0" w:name="_Ref310365423"/>
      <w:bookmarkStart w:id="1" w:name="_Toc314755518"/>
      <w:r w:rsidRPr="00C43D68">
        <w:rPr>
          <w:b/>
        </w:rPr>
        <w:t xml:space="preserve">Quadro </w:t>
      </w:r>
      <w:r w:rsidR="00092050" w:rsidRPr="00C43D68">
        <w:rPr>
          <w:b/>
        </w:rPr>
        <w:fldChar w:fldCharType="begin"/>
      </w:r>
      <w:r w:rsidRPr="00C43D68">
        <w:rPr>
          <w:b/>
        </w:rPr>
        <w:instrText xml:space="preserve"> SEQ Quadro \* ARABIC </w:instrText>
      </w:r>
      <w:r w:rsidR="00092050" w:rsidRPr="00C43D68">
        <w:rPr>
          <w:b/>
        </w:rPr>
        <w:fldChar w:fldCharType="separate"/>
      </w:r>
      <w:r w:rsidR="00473243">
        <w:rPr>
          <w:b/>
          <w:noProof/>
        </w:rPr>
        <w:t>1</w:t>
      </w:r>
      <w:r w:rsidR="00092050" w:rsidRPr="00C43D68">
        <w:rPr>
          <w:b/>
        </w:rPr>
        <w:fldChar w:fldCharType="end"/>
      </w:r>
      <w:bookmarkEnd w:id="0"/>
      <w:r>
        <w:t xml:space="preserve"> - C</w:t>
      </w:r>
      <w:r w:rsidRPr="00C1178E">
        <w:t>omparativo das características de organizações maduras e imaturas</w:t>
      </w:r>
      <w:bookmarkEnd w:id="1"/>
    </w:p>
    <w:p w:rsidR="00610F28" w:rsidRDefault="00610F28" w:rsidP="00610F28">
      <w:r w:rsidRPr="00C43D68">
        <w:rPr>
          <w:b/>
        </w:rPr>
        <w:t>Fonte</w:t>
      </w:r>
      <w:r>
        <w:t xml:space="preserve">: </w:t>
      </w:r>
      <w:proofErr w:type="spellStart"/>
      <w:r w:rsidR="005F4FA2">
        <w:t>Paulk</w:t>
      </w:r>
      <w:proofErr w:type="spellEnd"/>
      <w:r w:rsidR="005F4FA2">
        <w:t xml:space="preserve"> </w:t>
      </w:r>
      <w:r w:rsidR="005F4FA2" w:rsidRPr="005F4FA2">
        <w:rPr>
          <w:i/>
        </w:rPr>
        <w:t>et. al.</w:t>
      </w:r>
      <w:r w:rsidR="005F4FA2">
        <w:t xml:space="preserve"> (1995) apud </w:t>
      </w:r>
      <w:r>
        <w:t xml:space="preserve">Carvalho </w:t>
      </w:r>
      <w:r w:rsidRPr="000B4EA3">
        <w:rPr>
          <w:i/>
        </w:rPr>
        <w:t>et. al.</w:t>
      </w:r>
      <w:r>
        <w:t xml:space="preserve"> (2005</w:t>
      </w:r>
      <w:r w:rsidR="0093749C">
        <w:t>, p.292</w:t>
      </w:r>
      <w:proofErr w:type="gramStart"/>
      <w:r>
        <w:t>)</w:t>
      </w:r>
      <w:proofErr w:type="gramEnd"/>
    </w:p>
    <w:p w:rsidR="00610F28" w:rsidRDefault="00610F28" w:rsidP="00610F28"/>
    <w:p w:rsidR="00610F28" w:rsidRDefault="00610F28" w:rsidP="00610F28">
      <w:r>
        <w:t xml:space="preserve">Como visto no </w:t>
      </w:r>
      <w:fldSimple w:instr=" REF _Ref310365423 \h  \* MERGEFORMAT ">
        <w:r w:rsidR="00473243" w:rsidRPr="00473243">
          <w:t>Quadro 1</w:t>
        </w:r>
      </w:fldSimple>
      <w:r>
        <w:t xml:space="preserve">, as características de uma organização madura em gestão de projetos são todas favoráveis ao sucesso do empreendimento, enquanto que as imaturas são o oposto. Por isso, avaliar o nível de maturidade em gestão de projetos é fundamental para que possam ocorrer evoluções no modo de conduzir os trabalhos e atingir os objetivos de maneira mais eficiente. </w:t>
      </w:r>
    </w:p>
    <w:p w:rsidR="00610F28" w:rsidRDefault="00610F28" w:rsidP="00610F28">
      <w:r>
        <w:t>Kerzner (2002) define o</w:t>
      </w:r>
      <w:r w:rsidRPr="006C4BC7">
        <w:t xml:space="preserve">s modelos de maturidade </w:t>
      </w:r>
      <w:r>
        <w:t>como</w:t>
      </w:r>
      <w:r w:rsidRPr="006C4BC7">
        <w:t xml:space="preserve"> ferramentas que têm por objetivo </w:t>
      </w:r>
      <w:r>
        <w:t xml:space="preserve">não somente diagnosticar o nível de maturidade, mas também </w:t>
      </w:r>
      <w:r w:rsidRPr="006C4BC7">
        <w:t>auxiliar as empresas a alcanç</w:t>
      </w:r>
      <w:r>
        <w:t>á-la</w:t>
      </w:r>
      <w:r w:rsidRPr="006C4BC7">
        <w:t>, através da identificação das melhores práticas, realizadas por empresas líderes de mercado.</w:t>
      </w:r>
    </w:p>
    <w:p w:rsidR="00610F28" w:rsidRDefault="00610F28" w:rsidP="00610F28">
      <w:r>
        <w:rPr>
          <w:rFonts w:cs="Arial"/>
        </w:rPr>
        <w:t>São vários os modelos de maturidade existentes. Segundo Carneiro (2008) estão disponíveis cerca de 30</w:t>
      </w:r>
      <w:r w:rsidR="001D31FC">
        <w:rPr>
          <w:rFonts w:cs="Arial"/>
        </w:rPr>
        <w:t xml:space="preserve">. Dentro do amplo </w:t>
      </w:r>
      <w:r>
        <w:rPr>
          <w:rFonts w:cs="Arial"/>
        </w:rPr>
        <w:t xml:space="preserve">volume de trabalhos sobre o tema </w:t>
      </w:r>
      <w:r w:rsidR="001D31FC">
        <w:rPr>
          <w:rFonts w:cs="Arial"/>
        </w:rPr>
        <w:t>é</w:t>
      </w:r>
      <w:r>
        <w:rPr>
          <w:rFonts w:cs="Arial"/>
        </w:rPr>
        <w:t xml:space="preserve"> possível </w:t>
      </w:r>
      <w:r>
        <w:rPr>
          <w:rFonts w:cs="Arial"/>
        </w:rPr>
        <w:lastRenderedPageBreak/>
        <w:t xml:space="preserve">observar </w:t>
      </w:r>
      <w:r w:rsidR="001D31FC">
        <w:rPr>
          <w:rFonts w:cs="Arial"/>
        </w:rPr>
        <w:t xml:space="preserve">a predominância de </w:t>
      </w:r>
      <w:r>
        <w:rPr>
          <w:rFonts w:cs="Arial"/>
        </w:rPr>
        <w:t xml:space="preserve">três </w:t>
      </w:r>
      <w:r w:rsidR="001D31FC">
        <w:rPr>
          <w:rFonts w:cs="Arial"/>
        </w:rPr>
        <w:t>principais modelo</w:t>
      </w:r>
      <w:r>
        <w:rPr>
          <w:rFonts w:cs="Arial"/>
        </w:rPr>
        <w:t>s:</w:t>
      </w:r>
      <w:r w:rsidRPr="003B7C24">
        <w:rPr>
          <w:rFonts w:cs="Arial"/>
        </w:rPr>
        <w:t xml:space="preserve"> </w:t>
      </w:r>
      <w:r w:rsidR="002770EE" w:rsidRPr="002770EE">
        <w:rPr>
          <w:rFonts w:cs="Arial"/>
          <w:i/>
        </w:rPr>
        <w:t xml:space="preserve">PMMM - </w:t>
      </w:r>
      <w:r w:rsidRPr="002770EE">
        <w:rPr>
          <w:i/>
          <w:iCs/>
        </w:rPr>
        <w:t>Project Management Maturity Model</w:t>
      </w:r>
      <w:r w:rsidR="002770EE" w:rsidRPr="002770EE">
        <w:rPr>
          <w:i/>
        </w:rPr>
        <w:t xml:space="preserve">, OPM 3 - </w:t>
      </w:r>
      <w:r w:rsidRPr="002770EE">
        <w:rPr>
          <w:i/>
          <w:iCs/>
        </w:rPr>
        <w:t xml:space="preserve">Organizational Project Management Maturity Model </w:t>
      </w:r>
      <w:r w:rsidRPr="002770EE">
        <w:rPr>
          <w:i/>
        </w:rPr>
        <w:t>(OPM3)</w:t>
      </w:r>
      <w:r w:rsidR="002770EE" w:rsidRPr="002770EE">
        <w:rPr>
          <w:i/>
        </w:rPr>
        <w:t xml:space="preserve"> e MMGP - </w:t>
      </w:r>
      <w:r w:rsidRPr="002770EE">
        <w:rPr>
          <w:i/>
        </w:rPr>
        <w:t>Modelo de Maturidade em Gestão de Projetos.</w:t>
      </w:r>
      <w:r w:rsidR="000754F4">
        <w:rPr>
          <w:i/>
        </w:rPr>
        <w:t xml:space="preserve"> </w:t>
      </w:r>
      <w:r w:rsidR="000754F4" w:rsidRPr="000754F4">
        <w:t xml:space="preserve">No entanto, é </w:t>
      </w:r>
      <w:r w:rsidRPr="000754F4">
        <w:t>import</w:t>
      </w:r>
      <w:r w:rsidR="000754F4" w:rsidRPr="000754F4">
        <w:t>a</w:t>
      </w:r>
      <w:r w:rsidR="000754F4">
        <w:t>nte</w:t>
      </w:r>
      <w:r>
        <w:t xml:space="preserve"> conhecer o propósito e as peculiaridades de cada modelo antes de utilizá-lo. A seguir serão abordados os aspectos </w:t>
      </w:r>
      <w:r w:rsidR="00ED6EDE">
        <w:t>de cada um dos três principais modelos de maturidade utilizados</w:t>
      </w:r>
      <w:r>
        <w:t>.</w:t>
      </w:r>
    </w:p>
    <w:p w:rsidR="00610F28" w:rsidRPr="00F20AB1" w:rsidRDefault="00610F28" w:rsidP="00B14973">
      <w:pPr>
        <w:pStyle w:val="Ttulo2"/>
      </w:pPr>
      <w:bookmarkStart w:id="2" w:name="_Ref310091898"/>
      <w:bookmarkStart w:id="3" w:name="_Toc314755482"/>
      <w:r w:rsidRPr="00F20AB1">
        <w:t>Modelo OPM3</w:t>
      </w:r>
      <w:bookmarkEnd w:id="2"/>
      <w:bookmarkEnd w:id="3"/>
    </w:p>
    <w:p w:rsidR="008301AD" w:rsidRDefault="00610F28" w:rsidP="00610F28">
      <w:r>
        <w:t xml:space="preserve">O </w:t>
      </w:r>
      <w:r w:rsidRPr="00B32733">
        <w:rPr>
          <w:i/>
        </w:rPr>
        <w:t>Organizational Project Management Maturity Model (OPM3)</w:t>
      </w:r>
      <w:r>
        <w:t xml:space="preserve">, modelo de maturidade organizacional para gestão de projetos, foi elaborado pelo PMI no período de 1998 a 2003. Seu objetivo é o de propor um modelo de maturidade genérico que possa dar suporte </w:t>
      </w:r>
      <w:r w:rsidR="00074FC2">
        <w:t>à</w:t>
      </w:r>
      <w:r>
        <w:t>s organizações para que estas desenvolvam as capacidades necessárias e alinhem seus objetivos estratégicos com a sua operação através de projetos (OPM3, 2008).</w:t>
      </w:r>
      <w:r w:rsidR="00074FC2">
        <w:t xml:space="preserve"> </w:t>
      </w:r>
      <w:r>
        <w:t xml:space="preserve">De acordo com Silva (2005), </w:t>
      </w:r>
      <w:r w:rsidR="001D31FC">
        <w:t>o</w:t>
      </w:r>
      <w:r>
        <w:t xml:space="preserve">s elementos básicos em que se </w:t>
      </w:r>
      <w:r w:rsidR="00EE663E">
        <w:t>apoia</w:t>
      </w:r>
      <w:r>
        <w:t xml:space="preserve"> o modelo</w:t>
      </w:r>
      <w:r w:rsidR="008301AD">
        <w:t xml:space="preserve"> são os apresentados no </w:t>
      </w:r>
      <w:r w:rsidR="00092050">
        <w:fldChar w:fldCharType="begin"/>
      </w:r>
      <w:r w:rsidR="008301AD">
        <w:instrText xml:space="preserve"> REF _Ref349844387 \h </w:instrText>
      </w:r>
      <w:r w:rsidR="00092050">
        <w:fldChar w:fldCharType="separate"/>
      </w:r>
      <w:r w:rsidR="00473243" w:rsidRPr="00B017E3">
        <w:rPr>
          <w:b/>
        </w:rPr>
        <w:t xml:space="preserve">Quadro </w:t>
      </w:r>
      <w:r w:rsidR="00473243">
        <w:rPr>
          <w:b/>
          <w:noProof/>
        </w:rPr>
        <w:t>2</w:t>
      </w:r>
      <w:r w:rsidR="00473243">
        <w:t xml:space="preserve"> – Elementos Básicos que se apoia o modelo OPM3</w:t>
      </w:r>
      <w:r w:rsidR="00092050">
        <w:fldChar w:fldCharType="end"/>
      </w:r>
      <w:r w:rsidR="008301AD">
        <w:t>.</w:t>
      </w:r>
    </w:p>
    <w:tbl>
      <w:tblPr>
        <w:tblStyle w:val="Tabelacomgrade"/>
        <w:tblW w:w="0" w:type="auto"/>
        <w:tblLook w:val="04A0"/>
      </w:tblPr>
      <w:tblGrid>
        <w:gridCol w:w="2518"/>
        <w:gridCol w:w="6693"/>
      </w:tblGrid>
      <w:tr w:rsidR="008301AD" w:rsidRPr="008301AD" w:rsidTr="00DA78AD">
        <w:tc>
          <w:tcPr>
            <w:tcW w:w="2518" w:type="dxa"/>
            <w:shd w:val="clear" w:color="auto" w:fill="D9D9D9" w:themeFill="background1" w:themeFillShade="D9"/>
            <w:vAlign w:val="center"/>
          </w:tcPr>
          <w:p w:rsidR="008301AD" w:rsidRPr="00542B66" w:rsidRDefault="008301AD" w:rsidP="00DA78AD">
            <w:pPr>
              <w:spacing w:line="240" w:lineRule="auto"/>
              <w:ind w:firstLine="0"/>
              <w:jc w:val="center"/>
              <w:rPr>
                <w:b/>
                <w:sz w:val="20"/>
                <w:szCs w:val="20"/>
              </w:rPr>
            </w:pPr>
            <w:r w:rsidRPr="00542B66">
              <w:rPr>
                <w:b/>
                <w:sz w:val="20"/>
                <w:szCs w:val="20"/>
              </w:rPr>
              <w:t>Elementos Básicos</w:t>
            </w:r>
          </w:p>
        </w:tc>
        <w:tc>
          <w:tcPr>
            <w:tcW w:w="6693" w:type="dxa"/>
            <w:shd w:val="clear" w:color="auto" w:fill="D9D9D9" w:themeFill="background1" w:themeFillShade="D9"/>
            <w:vAlign w:val="center"/>
          </w:tcPr>
          <w:p w:rsidR="008301AD" w:rsidRPr="00542B66" w:rsidRDefault="008301AD" w:rsidP="00DA78AD">
            <w:pPr>
              <w:spacing w:line="240" w:lineRule="auto"/>
              <w:ind w:firstLine="0"/>
              <w:jc w:val="center"/>
              <w:rPr>
                <w:b/>
                <w:sz w:val="20"/>
                <w:szCs w:val="20"/>
              </w:rPr>
            </w:pPr>
            <w:r w:rsidRPr="00542B66">
              <w:rPr>
                <w:b/>
                <w:sz w:val="20"/>
                <w:szCs w:val="20"/>
              </w:rPr>
              <w:t>Detalhamento</w:t>
            </w:r>
          </w:p>
        </w:tc>
      </w:tr>
      <w:tr w:rsidR="008301AD" w:rsidTr="008301AD">
        <w:tc>
          <w:tcPr>
            <w:tcW w:w="2518" w:type="dxa"/>
          </w:tcPr>
          <w:p w:rsidR="008301AD" w:rsidRPr="00542B66" w:rsidRDefault="008301AD" w:rsidP="00542B66">
            <w:pPr>
              <w:spacing w:line="240" w:lineRule="auto"/>
              <w:ind w:firstLine="0"/>
              <w:jc w:val="center"/>
              <w:rPr>
                <w:sz w:val="20"/>
                <w:szCs w:val="20"/>
              </w:rPr>
            </w:pPr>
            <w:r w:rsidRPr="00542B66">
              <w:rPr>
                <w:sz w:val="20"/>
                <w:szCs w:val="20"/>
              </w:rPr>
              <w:t>Melhores práticas</w:t>
            </w:r>
          </w:p>
        </w:tc>
        <w:tc>
          <w:tcPr>
            <w:tcW w:w="6693" w:type="dxa"/>
          </w:tcPr>
          <w:p w:rsidR="008301AD" w:rsidRPr="00542B66" w:rsidRDefault="008301AD" w:rsidP="00542B66">
            <w:pPr>
              <w:tabs>
                <w:tab w:val="left" w:pos="1134"/>
              </w:tabs>
              <w:spacing w:line="240" w:lineRule="auto"/>
              <w:ind w:firstLine="0"/>
              <w:rPr>
                <w:sz w:val="20"/>
                <w:szCs w:val="20"/>
              </w:rPr>
            </w:pPr>
            <w:r w:rsidRPr="00542B66">
              <w:rPr>
                <w:sz w:val="20"/>
                <w:szCs w:val="20"/>
              </w:rPr>
              <w:t>são as práticas que se recomenda implementar para se alcançar cada nível de maturidade;</w:t>
            </w:r>
          </w:p>
        </w:tc>
      </w:tr>
      <w:tr w:rsidR="008301AD" w:rsidTr="008301AD">
        <w:tc>
          <w:tcPr>
            <w:tcW w:w="2518" w:type="dxa"/>
          </w:tcPr>
          <w:p w:rsidR="008301AD" w:rsidRPr="00542B66" w:rsidRDefault="008301AD" w:rsidP="00542B66">
            <w:pPr>
              <w:spacing w:line="240" w:lineRule="auto"/>
              <w:ind w:firstLine="0"/>
              <w:jc w:val="center"/>
              <w:rPr>
                <w:sz w:val="20"/>
                <w:szCs w:val="20"/>
              </w:rPr>
            </w:pPr>
            <w:r w:rsidRPr="00542B66">
              <w:rPr>
                <w:sz w:val="20"/>
                <w:szCs w:val="20"/>
              </w:rPr>
              <w:t>Capacitações</w:t>
            </w:r>
          </w:p>
        </w:tc>
        <w:tc>
          <w:tcPr>
            <w:tcW w:w="6693" w:type="dxa"/>
          </w:tcPr>
          <w:p w:rsidR="008301AD" w:rsidRPr="00542B66" w:rsidRDefault="008301AD" w:rsidP="00542B66">
            <w:pPr>
              <w:tabs>
                <w:tab w:val="left" w:pos="1134"/>
              </w:tabs>
              <w:spacing w:line="240" w:lineRule="auto"/>
              <w:ind w:firstLine="0"/>
              <w:rPr>
                <w:sz w:val="20"/>
                <w:szCs w:val="20"/>
              </w:rPr>
            </w:pPr>
            <w:r w:rsidRPr="00542B66">
              <w:rPr>
                <w:sz w:val="20"/>
                <w:szCs w:val="20"/>
              </w:rPr>
              <w:t>são as habilidades, recursos organizacionais e individuais necessários para desempenhar as melhores práticas;</w:t>
            </w:r>
          </w:p>
        </w:tc>
      </w:tr>
      <w:tr w:rsidR="008301AD" w:rsidTr="008301AD">
        <w:tc>
          <w:tcPr>
            <w:tcW w:w="2518" w:type="dxa"/>
          </w:tcPr>
          <w:p w:rsidR="008301AD" w:rsidRPr="00542B66" w:rsidRDefault="008301AD" w:rsidP="00542B66">
            <w:pPr>
              <w:spacing w:line="240" w:lineRule="auto"/>
              <w:ind w:firstLine="0"/>
              <w:jc w:val="center"/>
              <w:rPr>
                <w:sz w:val="20"/>
                <w:szCs w:val="20"/>
              </w:rPr>
            </w:pPr>
            <w:r w:rsidRPr="00542B66">
              <w:rPr>
                <w:sz w:val="20"/>
                <w:szCs w:val="20"/>
              </w:rPr>
              <w:t>Evidências</w:t>
            </w:r>
          </w:p>
        </w:tc>
        <w:tc>
          <w:tcPr>
            <w:tcW w:w="6693" w:type="dxa"/>
          </w:tcPr>
          <w:p w:rsidR="008301AD" w:rsidRPr="00542B66" w:rsidRDefault="008301AD" w:rsidP="00542B66">
            <w:pPr>
              <w:tabs>
                <w:tab w:val="left" w:pos="1134"/>
              </w:tabs>
              <w:spacing w:line="240" w:lineRule="auto"/>
              <w:ind w:firstLine="0"/>
              <w:rPr>
                <w:sz w:val="20"/>
                <w:szCs w:val="20"/>
              </w:rPr>
            </w:pPr>
            <w:r w:rsidRPr="00542B66">
              <w:rPr>
                <w:sz w:val="20"/>
                <w:szCs w:val="20"/>
              </w:rPr>
              <w:t>são os indicadores e critérios para comprovar a implementação das melhores práticas na empresa;</w:t>
            </w:r>
          </w:p>
        </w:tc>
      </w:tr>
      <w:tr w:rsidR="008301AD" w:rsidTr="008301AD">
        <w:tc>
          <w:tcPr>
            <w:tcW w:w="2518" w:type="dxa"/>
          </w:tcPr>
          <w:p w:rsidR="008301AD" w:rsidRPr="00542B66" w:rsidRDefault="008301AD" w:rsidP="00542B66">
            <w:pPr>
              <w:spacing w:line="240" w:lineRule="auto"/>
              <w:ind w:firstLine="0"/>
              <w:jc w:val="center"/>
              <w:rPr>
                <w:sz w:val="20"/>
                <w:szCs w:val="20"/>
              </w:rPr>
            </w:pPr>
            <w:r w:rsidRPr="00542B66">
              <w:rPr>
                <w:sz w:val="20"/>
                <w:szCs w:val="20"/>
              </w:rPr>
              <w:t>Processos</w:t>
            </w:r>
          </w:p>
        </w:tc>
        <w:tc>
          <w:tcPr>
            <w:tcW w:w="6693" w:type="dxa"/>
          </w:tcPr>
          <w:p w:rsidR="008301AD" w:rsidRPr="00542B66" w:rsidRDefault="008301AD" w:rsidP="00542B66">
            <w:pPr>
              <w:tabs>
                <w:tab w:val="left" w:pos="1134"/>
              </w:tabs>
              <w:spacing w:line="240" w:lineRule="auto"/>
              <w:ind w:firstLine="0"/>
              <w:rPr>
                <w:sz w:val="20"/>
                <w:szCs w:val="20"/>
              </w:rPr>
            </w:pPr>
            <w:r w:rsidRPr="00542B66">
              <w:rPr>
                <w:sz w:val="20"/>
                <w:szCs w:val="20"/>
              </w:rPr>
              <w:t>são os cinco processos de alto nível (macro-processos) já adotados pelo PMI (2008) para o gerenciamento de projetos: iniciação, planejamento, execução, controle e encerramento; e agora expandidos para os demais domínios;</w:t>
            </w:r>
          </w:p>
        </w:tc>
      </w:tr>
      <w:tr w:rsidR="008301AD" w:rsidTr="008301AD">
        <w:tc>
          <w:tcPr>
            <w:tcW w:w="2518" w:type="dxa"/>
          </w:tcPr>
          <w:p w:rsidR="008301AD" w:rsidRPr="00542B66" w:rsidRDefault="008301AD" w:rsidP="00542B66">
            <w:pPr>
              <w:spacing w:line="240" w:lineRule="auto"/>
              <w:ind w:firstLine="0"/>
              <w:jc w:val="center"/>
              <w:rPr>
                <w:sz w:val="20"/>
                <w:szCs w:val="20"/>
              </w:rPr>
            </w:pPr>
            <w:r w:rsidRPr="00542B66">
              <w:rPr>
                <w:sz w:val="20"/>
                <w:szCs w:val="20"/>
              </w:rPr>
              <w:t>Domínios</w:t>
            </w:r>
          </w:p>
        </w:tc>
        <w:tc>
          <w:tcPr>
            <w:tcW w:w="6693" w:type="dxa"/>
          </w:tcPr>
          <w:p w:rsidR="008301AD" w:rsidRPr="00542B66" w:rsidRDefault="008301AD" w:rsidP="00542B66">
            <w:pPr>
              <w:tabs>
                <w:tab w:val="left" w:pos="1134"/>
              </w:tabs>
              <w:spacing w:line="240" w:lineRule="auto"/>
              <w:ind w:firstLine="0"/>
              <w:rPr>
                <w:sz w:val="20"/>
                <w:szCs w:val="20"/>
              </w:rPr>
            </w:pPr>
            <w:r w:rsidRPr="00542B66">
              <w:rPr>
                <w:sz w:val="20"/>
                <w:szCs w:val="20"/>
              </w:rPr>
              <w:t>São três domínios do gerenciamento organizacional de projetos: projeto, programa e portfólio;</w:t>
            </w:r>
          </w:p>
        </w:tc>
      </w:tr>
      <w:tr w:rsidR="008301AD" w:rsidTr="008301AD">
        <w:tc>
          <w:tcPr>
            <w:tcW w:w="2518" w:type="dxa"/>
          </w:tcPr>
          <w:p w:rsidR="008301AD" w:rsidRPr="00542B66" w:rsidRDefault="008301AD" w:rsidP="00542B66">
            <w:pPr>
              <w:spacing w:line="240" w:lineRule="auto"/>
              <w:ind w:firstLine="0"/>
              <w:jc w:val="center"/>
              <w:rPr>
                <w:sz w:val="20"/>
                <w:szCs w:val="20"/>
              </w:rPr>
            </w:pPr>
            <w:r w:rsidRPr="00542B66">
              <w:rPr>
                <w:sz w:val="20"/>
                <w:szCs w:val="20"/>
              </w:rPr>
              <w:t>Estágios</w:t>
            </w:r>
          </w:p>
        </w:tc>
        <w:tc>
          <w:tcPr>
            <w:tcW w:w="6693" w:type="dxa"/>
          </w:tcPr>
          <w:p w:rsidR="008301AD" w:rsidRPr="00542B66" w:rsidRDefault="008301AD" w:rsidP="00542B66">
            <w:pPr>
              <w:tabs>
                <w:tab w:val="left" w:pos="1134"/>
              </w:tabs>
              <w:spacing w:line="240" w:lineRule="auto"/>
              <w:ind w:firstLine="0"/>
              <w:rPr>
                <w:sz w:val="20"/>
                <w:szCs w:val="20"/>
              </w:rPr>
            </w:pPr>
            <w:r w:rsidRPr="00542B66">
              <w:rPr>
                <w:sz w:val="20"/>
                <w:szCs w:val="20"/>
              </w:rPr>
              <w:t>são os estágios de melhoria seqüencial dos processos, a saber: (1) padronização, (2) medição, (3) controle, e (4) melhoria contínua.</w:t>
            </w:r>
          </w:p>
        </w:tc>
      </w:tr>
    </w:tbl>
    <w:p w:rsidR="00B017E3" w:rsidRDefault="00B017E3" w:rsidP="00074FC2">
      <w:pPr>
        <w:spacing w:line="240" w:lineRule="auto"/>
      </w:pPr>
      <w:bookmarkStart w:id="4" w:name="_Ref349844387"/>
      <w:r w:rsidRPr="00B017E3">
        <w:rPr>
          <w:b/>
        </w:rPr>
        <w:t xml:space="preserve">Quadro </w:t>
      </w:r>
      <w:r w:rsidR="00092050" w:rsidRPr="00B017E3">
        <w:rPr>
          <w:b/>
        </w:rPr>
        <w:fldChar w:fldCharType="begin"/>
      </w:r>
      <w:r w:rsidRPr="00B017E3">
        <w:rPr>
          <w:b/>
        </w:rPr>
        <w:instrText xml:space="preserve"> SEQ Quadro \* ARABIC </w:instrText>
      </w:r>
      <w:r w:rsidR="00092050" w:rsidRPr="00B017E3">
        <w:rPr>
          <w:b/>
        </w:rPr>
        <w:fldChar w:fldCharType="separate"/>
      </w:r>
      <w:r w:rsidR="00473243">
        <w:rPr>
          <w:b/>
          <w:noProof/>
        </w:rPr>
        <w:t>2</w:t>
      </w:r>
      <w:r w:rsidR="00092050" w:rsidRPr="00B017E3">
        <w:rPr>
          <w:b/>
        </w:rPr>
        <w:fldChar w:fldCharType="end"/>
      </w:r>
      <w:r>
        <w:t xml:space="preserve"> – Elementos Básicos que se apoia o modelo OPM3</w:t>
      </w:r>
      <w:bookmarkEnd w:id="4"/>
    </w:p>
    <w:p w:rsidR="00610F28" w:rsidRDefault="008301AD" w:rsidP="00074FC2">
      <w:pPr>
        <w:spacing w:after="240" w:line="240" w:lineRule="auto"/>
      </w:pPr>
      <w:r w:rsidRPr="008301AD">
        <w:rPr>
          <w:b/>
        </w:rPr>
        <w:t>Fonte</w:t>
      </w:r>
      <w:r>
        <w:t>: Elaborado pelo autor</w:t>
      </w:r>
    </w:p>
    <w:p w:rsidR="00610F28" w:rsidRDefault="00610F28" w:rsidP="00610F28">
      <w:r>
        <w:t xml:space="preserve">De acordo com Santos e Marin (2011), o método adotado pelo PMI para aplicação do modelo OPM3 utiliza-se de um questionário com 151 questões com respostas do tipo “sim” ou “não” e um software </w:t>
      </w:r>
      <w:r w:rsidR="00A50D49">
        <w:t>que</w:t>
      </w:r>
      <w:r>
        <w:t xml:space="preserve"> gera o resultado em tabelas e gráficos. O OPM3 é um modelo bastante complexo quando comparado aos demais</w:t>
      </w:r>
      <w:r w:rsidR="0066442D">
        <w:t>, pois seus</w:t>
      </w:r>
      <w:r>
        <w:t xml:space="preserve"> questionários oficiais e a forma de avaliação podem ser considerados bastante demorados e repetitivos (</w:t>
      </w:r>
      <w:r w:rsidRPr="00AE4B76">
        <w:t>TELICHEVESKY</w:t>
      </w:r>
      <w:r>
        <w:t>, 2008).</w:t>
      </w:r>
      <w:r w:rsidR="001E4B70">
        <w:t xml:space="preserve"> Assim, pa</w:t>
      </w:r>
      <w:r>
        <w:t xml:space="preserve">ra simplificar tal aplicação do modelo OPM3, Xavier et. al. (2005), propõem um questionário mais objetivo que é composto por uma mescla de boas práticas e perguntas listadas pelo PMI no OPM3. O questionário é composto por quarenta e cinco perguntas, cada pergunta com até cinco subitens em que o respondente atribui notas, totalizando até 10 pontos </w:t>
      </w:r>
      <w:r>
        <w:lastRenderedPageBreak/>
        <w:t xml:space="preserve">por questão. São cinco perguntas para cada uma das nove áreas de </w:t>
      </w:r>
      <w:r w:rsidR="00A50D49">
        <w:t xml:space="preserve">conhecimento em </w:t>
      </w:r>
      <w:r>
        <w:t xml:space="preserve">gerenciamento de projetos </w:t>
      </w:r>
      <w:r w:rsidR="00A50D49">
        <w:t>abordadas</w:t>
      </w:r>
      <w:r>
        <w:t xml:space="preserve"> no PMBoK. </w:t>
      </w:r>
    </w:p>
    <w:p w:rsidR="00610F28" w:rsidRPr="00242F95" w:rsidRDefault="00610F28" w:rsidP="00B14973">
      <w:pPr>
        <w:pStyle w:val="Ttulo2"/>
      </w:pPr>
      <w:bookmarkStart w:id="5" w:name="_Ref310190719"/>
      <w:bookmarkStart w:id="6" w:name="_Ref310190723"/>
      <w:bookmarkStart w:id="7" w:name="_Toc314755483"/>
      <w:r w:rsidRPr="00242F95">
        <w:t>Modelo PMMM</w:t>
      </w:r>
      <w:bookmarkEnd w:id="5"/>
      <w:bookmarkEnd w:id="6"/>
      <w:bookmarkEnd w:id="7"/>
    </w:p>
    <w:p w:rsidR="00610F28" w:rsidRDefault="00074FC2" w:rsidP="00610F28">
      <w:r>
        <w:t xml:space="preserve">Este modelo </w:t>
      </w:r>
      <w:r w:rsidR="00610F28">
        <w:t xml:space="preserve">foi proposto por </w:t>
      </w:r>
      <w:r w:rsidR="00610F28" w:rsidRPr="00194174">
        <w:t>Kerzner (200</w:t>
      </w:r>
      <w:r w:rsidR="00610F28">
        <w:t>6</w:t>
      </w:r>
      <w:r w:rsidR="00610F28" w:rsidRPr="00194174">
        <w:t>)</w:t>
      </w:r>
      <w:r>
        <w:t xml:space="preserve"> e</w:t>
      </w:r>
      <w:r w:rsidR="00610F28">
        <w:t xml:space="preserve"> divide </w:t>
      </w:r>
      <w:r w:rsidR="00610F28" w:rsidRPr="00194174">
        <w:t xml:space="preserve">o ciclo de vida para maturidade em gestão de projetos em cinco </w:t>
      </w:r>
      <w:r w:rsidR="006776E3">
        <w:t>níveis</w:t>
      </w:r>
      <w:r w:rsidR="00610F28" w:rsidRPr="00194174">
        <w:t xml:space="preserve"> </w:t>
      </w:r>
      <w:r w:rsidR="00610F28">
        <w:t>que precisam ser dominad</w:t>
      </w:r>
      <w:r w:rsidR="006776E3">
        <w:t>o</w:t>
      </w:r>
      <w:r w:rsidR="00610F28">
        <w:t xml:space="preserve">s um a um para que se possa </w:t>
      </w:r>
      <w:r w:rsidR="00610F28" w:rsidRPr="00194174">
        <w:t>evoluir</w:t>
      </w:r>
      <w:r w:rsidR="00610F28">
        <w:t xml:space="preserve">. </w:t>
      </w:r>
      <w:r w:rsidR="006776E3">
        <w:t xml:space="preserve">São eles: </w:t>
      </w:r>
      <w:r w:rsidR="00610F28">
        <w:t>Linguagem comum, Processos Comuns, Metodologia Singula</w:t>
      </w:r>
      <w:r w:rsidR="006776E3">
        <w:t>r, Benchmarking e Melhoria Contí</w:t>
      </w:r>
      <w:r w:rsidR="00610F28">
        <w:t>nua.</w:t>
      </w:r>
    </w:p>
    <w:p w:rsidR="000E2647" w:rsidRDefault="00610F28" w:rsidP="006776E3">
      <w:pPr>
        <w:spacing w:after="120"/>
      </w:pPr>
      <w:r>
        <w:t xml:space="preserve">Patah e Carvalho (2002) detalham os cinco níveis do modelo, apresentando as características de cada um dos estágios e o que precisa ser feito para se </w:t>
      </w:r>
      <w:r w:rsidR="008301AD">
        <w:t>avançar de patamar para patamar.</w:t>
      </w:r>
      <w:r w:rsidR="000E2647">
        <w:t xml:space="preserve"> O </w:t>
      </w:r>
      <w:r w:rsidR="00092050">
        <w:fldChar w:fldCharType="begin"/>
      </w:r>
      <w:r w:rsidR="000E2647">
        <w:instrText xml:space="preserve"> REF _Ref349844903 \h </w:instrText>
      </w:r>
      <w:r w:rsidR="00092050">
        <w:fldChar w:fldCharType="separate"/>
      </w:r>
      <w:r w:rsidR="00473243" w:rsidRPr="00611773">
        <w:rPr>
          <w:b/>
        </w:rPr>
        <w:t xml:space="preserve">Quadro </w:t>
      </w:r>
      <w:r w:rsidR="00473243">
        <w:rPr>
          <w:b/>
          <w:noProof/>
        </w:rPr>
        <w:t>3</w:t>
      </w:r>
      <w:r w:rsidR="00092050">
        <w:fldChar w:fldCharType="end"/>
      </w:r>
      <w:r w:rsidR="000E2647">
        <w:t xml:space="preserve"> apresenta um resumo dos níveis d</w:t>
      </w:r>
      <w:r w:rsidR="00121C79">
        <w:t>o</w:t>
      </w:r>
      <w:r w:rsidR="000E2647">
        <w:t xml:space="preserve"> modelo.</w:t>
      </w:r>
    </w:p>
    <w:tbl>
      <w:tblPr>
        <w:tblStyle w:val="Tabelacomgrade"/>
        <w:tblW w:w="9180" w:type="dxa"/>
        <w:tblLook w:val="04A0"/>
      </w:tblPr>
      <w:tblGrid>
        <w:gridCol w:w="1842"/>
        <w:gridCol w:w="7338"/>
      </w:tblGrid>
      <w:tr w:rsidR="006776E3" w:rsidRPr="008301AD" w:rsidTr="006776E3">
        <w:tc>
          <w:tcPr>
            <w:tcW w:w="1842" w:type="dxa"/>
            <w:shd w:val="clear" w:color="auto" w:fill="D9D9D9" w:themeFill="background1" w:themeFillShade="D9"/>
          </w:tcPr>
          <w:p w:rsidR="006776E3" w:rsidRPr="00542B66" w:rsidRDefault="006776E3" w:rsidP="002E3A8B">
            <w:pPr>
              <w:spacing w:line="240" w:lineRule="auto"/>
              <w:ind w:firstLine="0"/>
              <w:jc w:val="center"/>
              <w:rPr>
                <w:b/>
                <w:sz w:val="20"/>
                <w:szCs w:val="20"/>
              </w:rPr>
            </w:pPr>
            <w:r w:rsidRPr="00542B66">
              <w:rPr>
                <w:b/>
                <w:sz w:val="20"/>
                <w:szCs w:val="20"/>
              </w:rPr>
              <w:t>Nível</w:t>
            </w:r>
          </w:p>
        </w:tc>
        <w:tc>
          <w:tcPr>
            <w:tcW w:w="7338" w:type="dxa"/>
            <w:shd w:val="clear" w:color="auto" w:fill="D9D9D9" w:themeFill="background1" w:themeFillShade="D9"/>
          </w:tcPr>
          <w:p w:rsidR="006776E3" w:rsidRPr="00542B66" w:rsidRDefault="006776E3" w:rsidP="002E3A8B">
            <w:pPr>
              <w:spacing w:line="240" w:lineRule="auto"/>
              <w:ind w:firstLine="0"/>
              <w:jc w:val="center"/>
              <w:rPr>
                <w:b/>
                <w:sz w:val="20"/>
                <w:szCs w:val="20"/>
              </w:rPr>
            </w:pPr>
            <w:r w:rsidRPr="00542B66">
              <w:rPr>
                <w:b/>
                <w:sz w:val="20"/>
                <w:szCs w:val="20"/>
              </w:rPr>
              <w:t>Características</w:t>
            </w:r>
          </w:p>
        </w:tc>
      </w:tr>
      <w:tr w:rsidR="006776E3" w:rsidTr="006776E3">
        <w:trPr>
          <w:trHeight w:val="1234"/>
        </w:trPr>
        <w:tc>
          <w:tcPr>
            <w:tcW w:w="1842" w:type="dxa"/>
          </w:tcPr>
          <w:p w:rsidR="006776E3" w:rsidRPr="00542B66" w:rsidRDefault="006776E3" w:rsidP="002E3A8B">
            <w:pPr>
              <w:spacing w:line="240" w:lineRule="auto"/>
              <w:ind w:firstLine="0"/>
              <w:rPr>
                <w:sz w:val="20"/>
                <w:szCs w:val="20"/>
              </w:rPr>
            </w:pPr>
            <w:r w:rsidRPr="00542B66">
              <w:rPr>
                <w:sz w:val="20"/>
                <w:szCs w:val="20"/>
              </w:rPr>
              <w:t>Linguagem Comum</w:t>
            </w:r>
          </w:p>
        </w:tc>
        <w:tc>
          <w:tcPr>
            <w:tcW w:w="7338" w:type="dxa"/>
            <w:vAlign w:val="center"/>
          </w:tcPr>
          <w:p w:rsidR="006776E3" w:rsidRPr="00542B66" w:rsidRDefault="006776E3" w:rsidP="006776E3">
            <w:pPr>
              <w:spacing w:line="240" w:lineRule="auto"/>
              <w:ind w:firstLine="0"/>
              <w:jc w:val="left"/>
              <w:rPr>
                <w:sz w:val="20"/>
                <w:szCs w:val="20"/>
              </w:rPr>
            </w:pPr>
            <w:r w:rsidRPr="00542B66">
              <w:rPr>
                <w:sz w:val="20"/>
                <w:szCs w:val="20"/>
              </w:rPr>
              <w:t xml:space="preserve">Neste nível, a organização reconhece a importância da gestão de projetos e a necessidade de um bom entendimento de seus fundamentos e terminologias. Organizações neste estágio utilizam esporadicamente a metodologia de gestão de projetos, com provável ausência de suporte do nível executivo e não investe em treinamento para gerenciamento de projetos. </w:t>
            </w:r>
          </w:p>
        </w:tc>
      </w:tr>
      <w:tr w:rsidR="006776E3" w:rsidTr="006776E3">
        <w:trPr>
          <w:trHeight w:val="1280"/>
        </w:trPr>
        <w:tc>
          <w:tcPr>
            <w:tcW w:w="1842" w:type="dxa"/>
          </w:tcPr>
          <w:p w:rsidR="006776E3" w:rsidRPr="00542B66" w:rsidRDefault="006776E3" w:rsidP="002E3A8B">
            <w:pPr>
              <w:spacing w:line="240" w:lineRule="auto"/>
              <w:ind w:firstLine="0"/>
              <w:rPr>
                <w:sz w:val="20"/>
                <w:szCs w:val="20"/>
              </w:rPr>
            </w:pPr>
            <w:r w:rsidRPr="00542B66">
              <w:rPr>
                <w:sz w:val="20"/>
                <w:szCs w:val="20"/>
              </w:rPr>
              <w:t>Processos Comuns</w:t>
            </w:r>
          </w:p>
        </w:tc>
        <w:tc>
          <w:tcPr>
            <w:tcW w:w="7338" w:type="dxa"/>
            <w:vAlign w:val="center"/>
          </w:tcPr>
          <w:p w:rsidR="006776E3" w:rsidRPr="00542B66" w:rsidRDefault="006776E3" w:rsidP="006776E3">
            <w:pPr>
              <w:spacing w:line="240" w:lineRule="auto"/>
              <w:ind w:firstLine="0"/>
              <w:jc w:val="left"/>
              <w:rPr>
                <w:sz w:val="20"/>
                <w:szCs w:val="20"/>
              </w:rPr>
            </w:pPr>
            <w:r w:rsidRPr="00542B66">
              <w:rPr>
                <w:sz w:val="20"/>
                <w:szCs w:val="20"/>
              </w:rPr>
              <w:t>Neste patamar, a organização reconhece quais processos comuns necessitam ser definidos e desenvolvidos de forma que o sucesso de um projeto possa ser repetido nos demais. A este nível, a empresa reconhece os benefícios do gerenciamento de projetos e a a necessidade de processos e metodologias. Aplica controle de custos, desenvolve um currículo de treinamento em gestão de projetos e oferece suporte a todos os níveis.</w:t>
            </w:r>
          </w:p>
        </w:tc>
      </w:tr>
      <w:tr w:rsidR="006776E3" w:rsidTr="006776E3">
        <w:trPr>
          <w:trHeight w:val="1837"/>
        </w:trPr>
        <w:tc>
          <w:tcPr>
            <w:tcW w:w="1842" w:type="dxa"/>
          </w:tcPr>
          <w:p w:rsidR="006776E3" w:rsidRPr="00542B66" w:rsidRDefault="006776E3" w:rsidP="002E3A8B">
            <w:pPr>
              <w:spacing w:line="240" w:lineRule="auto"/>
              <w:ind w:firstLine="0"/>
              <w:rPr>
                <w:sz w:val="20"/>
                <w:szCs w:val="20"/>
              </w:rPr>
            </w:pPr>
            <w:r w:rsidRPr="00542B66">
              <w:rPr>
                <w:sz w:val="20"/>
                <w:szCs w:val="20"/>
              </w:rPr>
              <w:t>Metodologia Singular</w:t>
            </w:r>
          </w:p>
        </w:tc>
        <w:tc>
          <w:tcPr>
            <w:tcW w:w="7338" w:type="dxa"/>
            <w:vAlign w:val="center"/>
          </w:tcPr>
          <w:p w:rsidR="006776E3" w:rsidRPr="00542B66" w:rsidRDefault="006776E3" w:rsidP="006776E3">
            <w:pPr>
              <w:spacing w:line="240" w:lineRule="auto"/>
              <w:ind w:firstLine="0"/>
              <w:jc w:val="left"/>
              <w:rPr>
                <w:sz w:val="20"/>
                <w:szCs w:val="20"/>
              </w:rPr>
            </w:pPr>
            <w:r w:rsidRPr="00542B66">
              <w:rPr>
                <w:sz w:val="20"/>
                <w:szCs w:val="20"/>
              </w:rPr>
              <w:t xml:space="preserve">Organizações que se enquadram neste estágio reconhecem os efeitos da combinação de todas as metodologias da corporação em uma metodologia singular com foco em gestão de projetos. Esses efeitos tornam o controle do processo mais fácil contando com uma única metodologia ao invés de múltiplas metodologias. Essas empresas possuem processos integrados, suporte de gerenciamento em todos os níveis, gerenciamento de projetos informal e obtenção de retorno do investimento dos custos dos treinamentos em gerenciamento de projetos. </w:t>
            </w:r>
          </w:p>
        </w:tc>
      </w:tr>
      <w:tr w:rsidR="006776E3" w:rsidTr="006776E3">
        <w:trPr>
          <w:trHeight w:val="1552"/>
        </w:trPr>
        <w:tc>
          <w:tcPr>
            <w:tcW w:w="1842" w:type="dxa"/>
          </w:tcPr>
          <w:p w:rsidR="006776E3" w:rsidRPr="00542B66" w:rsidRDefault="006776E3" w:rsidP="002E3A8B">
            <w:pPr>
              <w:spacing w:line="240" w:lineRule="auto"/>
              <w:ind w:firstLine="0"/>
              <w:rPr>
                <w:sz w:val="20"/>
                <w:szCs w:val="20"/>
              </w:rPr>
            </w:pPr>
            <w:r w:rsidRPr="00542B66">
              <w:rPr>
                <w:sz w:val="20"/>
                <w:szCs w:val="20"/>
              </w:rPr>
              <w:t xml:space="preserve">Benchmarking </w:t>
            </w:r>
          </w:p>
          <w:p w:rsidR="006776E3" w:rsidRPr="00542B66" w:rsidRDefault="006776E3" w:rsidP="002E3A8B">
            <w:pPr>
              <w:spacing w:line="240" w:lineRule="auto"/>
              <w:ind w:firstLine="0"/>
              <w:rPr>
                <w:sz w:val="20"/>
                <w:szCs w:val="20"/>
              </w:rPr>
            </w:pPr>
          </w:p>
        </w:tc>
        <w:tc>
          <w:tcPr>
            <w:tcW w:w="7338" w:type="dxa"/>
            <w:vAlign w:val="center"/>
          </w:tcPr>
          <w:p w:rsidR="006776E3" w:rsidRPr="00542B66" w:rsidRDefault="006776E3" w:rsidP="006776E3">
            <w:pPr>
              <w:spacing w:line="240" w:lineRule="auto"/>
              <w:ind w:firstLine="0"/>
              <w:jc w:val="left"/>
              <w:rPr>
                <w:sz w:val="20"/>
                <w:szCs w:val="20"/>
              </w:rPr>
            </w:pPr>
            <w:r w:rsidRPr="00542B66">
              <w:rPr>
                <w:sz w:val="20"/>
                <w:szCs w:val="20"/>
              </w:rPr>
              <w:t xml:space="preserve">Este nível envolve o reconhecimento de que melhorias no processo são necessárias para manter as vantagens competitivas. A organização aponta responsáveis por fazer o </w:t>
            </w:r>
            <w:r w:rsidRPr="00542B66">
              <w:rPr>
                <w:i/>
                <w:sz w:val="20"/>
                <w:szCs w:val="20"/>
              </w:rPr>
              <w:t>benchmarking</w:t>
            </w:r>
            <w:r w:rsidRPr="00542B66">
              <w:rPr>
                <w:sz w:val="20"/>
                <w:szCs w:val="20"/>
              </w:rPr>
              <w:t xml:space="preserve"> e realizá-lo continuamente. Neste patamar a companhia estabelece um escritório de gerenciamento de projetos ou de um centro de excelência, dedica-se ao processo de </w:t>
            </w:r>
            <w:r w:rsidRPr="00542B66">
              <w:rPr>
                <w:i/>
                <w:sz w:val="20"/>
                <w:szCs w:val="20"/>
              </w:rPr>
              <w:t>benchmarking</w:t>
            </w:r>
            <w:r w:rsidRPr="00542B66">
              <w:rPr>
                <w:sz w:val="20"/>
                <w:szCs w:val="20"/>
              </w:rPr>
              <w:t xml:space="preserve"> quantitativo e qualitativo e analisa a indústria similar e até mesmo diferente.</w:t>
            </w:r>
          </w:p>
        </w:tc>
      </w:tr>
      <w:tr w:rsidR="006776E3" w:rsidTr="006776E3">
        <w:trPr>
          <w:trHeight w:val="1248"/>
        </w:trPr>
        <w:tc>
          <w:tcPr>
            <w:tcW w:w="1842" w:type="dxa"/>
          </w:tcPr>
          <w:p w:rsidR="006776E3" w:rsidRPr="00542B66" w:rsidRDefault="006776E3" w:rsidP="002E3A8B">
            <w:pPr>
              <w:spacing w:line="240" w:lineRule="auto"/>
              <w:ind w:firstLine="0"/>
              <w:rPr>
                <w:sz w:val="20"/>
                <w:szCs w:val="20"/>
              </w:rPr>
            </w:pPr>
            <w:r w:rsidRPr="00542B66">
              <w:rPr>
                <w:sz w:val="20"/>
                <w:szCs w:val="20"/>
              </w:rPr>
              <w:t>Melhoramento Contínuo</w:t>
            </w:r>
          </w:p>
        </w:tc>
        <w:tc>
          <w:tcPr>
            <w:tcW w:w="7338" w:type="dxa"/>
            <w:vAlign w:val="center"/>
          </w:tcPr>
          <w:p w:rsidR="006776E3" w:rsidRPr="00542B66" w:rsidRDefault="006776E3" w:rsidP="006776E3">
            <w:pPr>
              <w:spacing w:line="240" w:lineRule="auto"/>
              <w:ind w:firstLine="0"/>
              <w:jc w:val="left"/>
              <w:rPr>
                <w:sz w:val="20"/>
                <w:szCs w:val="20"/>
              </w:rPr>
            </w:pPr>
            <w:r w:rsidRPr="00542B66">
              <w:rPr>
                <w:sz w:val="20"/>
                <w:szCs w:val="20"/>
              </w:rPr>
              <w:t xml:space="preserve">A organização que atinge o último nível sabe avaliar a informação obtida através do benchmarking e decidir se esta informação irá ou não melhorar sua metodologia singular. Neste grau de amadurecimento as organizações possuem arquivos de lições aprendidas, sabem transferir conhecimento, possuem programa de </w:t>
            </w:r>
            <w:r w:rsidRPr="00542B66">
              <w:rPr>
                <w:i/>
                <w:sz w:val="20"/>
                <w:szCs w:val="20"/>
              </w:rPr>
              <w:t>mentoring</w:t>
            </w:r>
            <w:r w:rsidRPr="00542B66">
              <w:rPr>
                <w:sz w:val="20"/>
                <w:szCs w:val="20"/>
              </w:rPr>
              <w:t xml:space="preserve"> por parte do EGP e realizam planejamento estratégico para gerenciamento de projetos. </w:t>
            </w:r>
          </w:p>
        </w:tc>
      </w:tr>
    </w:tbl>
    <w:p w:rsidR="006776E3" w:rsidRDefault="006776E3" w:rsidP="00074FC2">
      <w:pPr>
        <w:spacing w:line="240" w:lineRule="auto"/>
      </w:pPr>
      <w:bookmarkStart w:id="8" w:name="_Ref349844903"/>
      <w:r w:rsidRPr="00611773">
        <w:rPr>
          <w:b/>
        </w:rPr>
        <w:t xml:space="preserve">Quadro </w:t>
      </w:r>
      <w:r w:rsidR="00092050" w:rsidRPr="00611773">
        <w:rPr>
          <w:b/>
        </w:rPr>
        <w:fldChar w:fldCharType="begin"/>
      </w:r>
      <w:r w:rsidRPr="00611773">
        <w:rPr>
          <w:b/>
        </w:rPr>
        <w:instrText xml:space="preserve"> SEQ Quadro \* ARABIC </w:instrText>
      </w:r>
      <w:r w:rsidR="00092050" w:rsidRPr="00611773">
        <w:rPr>
          <w:b/>
        </w:rPr>
        <w:fldChar w:fldCharType="separate"/>
      </w:r>
      <w:r w:rsidR="00473243">
        <w:rPr>
          <w:b/>
          <w:noProof/>
        </w:rPr>
        <w:t>3</w:t>
      </w:r>
      <w:r w:rsidR="00092050" w:rsidRPr="00611773">
        <w:rPr>
          <w:b/>
        </w:rPr>
        <w:fldChar w:fldCharType="end"/>
      </w:r>
      <w:bookmarkEnd w:id="8"/>
      <w:r>
        <w:t xml:space="preserve"> – Níveis do Modelo PMMM</w:t>
      </w:r>
    </w:p>
    <w:p w:rsidR="006776E3" w:rsidRDefault="006776E3" w:rsidP="00074FC2">
      <w:pPr>
        <w:spacing w:after="240" w:line="240" w:lineRule="auto"/>
      </w:pPr>
      <w:r w:rsidRPr="000E2647">
        <w:rPr>
          <w:b/>
        </w:rPr>
        <w:t>Fonte</w:t>
      </w:r>
      <w:r>
        <w:t>: elaborado pelo autor a partir de Oliveira, 2010.</w:t>
      </w:r>
    </w:p>
    <w:p w:rsidR="00610F28" w:rsidRDefault="007C15DD" w:rsidP="002D5936">
      <w:r>
        <w:t>Para</w:t>
      </w:r>
      <w:r w:rsidR="00610F28">
        <w:t xml:space="preserve"> Rabechini e Pessoa (2005) o modelo </w:t>
      </w:r>
      <w:r w:rsidR="002D5936">
        <w:t xml:space="preserve">PMMM em sua concepção não </w:t>
      </w:r>
      <w:r w:rsidR="00610F28">
        <w:t xml:space="preserve">examina as competências </w:t>
      </w:r>
      <w:r w:rsidR="002D5936">
        <w:t xml:space="preserve">necessárias para o </w:t>
      </w:r>
      <w:r w:rsidR="00610F28">
        <w:t xml:space="preserve">gerenciamento de projetos </w:t>
      </w:r>
      <w:r w:rsidR="002D5936">
        <w:t xml:space="preserve">em </w:t>
      </w:r>
      <w:r w:rsidR="00610F28">
        <w:t>suas mais distintas instâncias</w:t>
      </w:r>
      <w:r w:rsidR="002D5936">
        <w:t xml:space="preserve">. </w:t>
      </w:r>
      <w:r w:rsidR="002D5936">
        <w:lastRenderedPageBreak/>
        <w:t xml:space="preserve">Também não </w:t>
      </w:r>
      <w:r w:rsidR="00610F28">
        <w:t xml:space="preserve">discute a construção de uma base de dados </w:t>
      </w:r>
      <w:r w:rsidR="002D5936">
        <w:t xml:space="preserve">que se torna </w:t>
      </w:r>
      <w:r w:rsidR="00610F28">
        <w:t>importante para constituir as ferramentas que irão suportar o gerenciamento dos projetos</w:t>
      </w:r>
      <w:r w:rsidR="002D5936">
        <w:t xml:space="preserve">. Por fim ainda segundo estes autores o modelo PMMM </w:t>
      </w:r>
      <w:r w:rsidR="00610F28">
        <w:t>não aborda o desempenho das equipes de projetos.</w:t>
      </w:r>
    </w:p>
    <w:p w:rsidR="00610F28" w:rsidRDefault="00610F28" w:rsidP="00610F28">
      <w:r>
        <w:t xml:space="preserve">Por outro lado, Carvalho </w:t>
      </w:r>
      <w:r w:rsidRPr="00653B4F">
        <w:rPr>
          <w:i/>
        </w:rPr>
        <w:t>et. al.</w:t>
      </w:r>
      <w:r>
        <w:t xml:space="preserve"> (2005) apontam como vantagens do modelo a avaliação da integração dos processos, os seus questionários estruturados, a percepção de níveis gerenciais distintos e a facilidade de aplicação.</w:t>
      </w:r>
    </w:p>
    <w:p w:rsidR="00610F28" w:rsidRPr="00580800" w:rsidRDefault="00610F28" w:rsidP="00B14973">
      <w:pPr>
        <w:pStyle w:val="Ttulo2"/>
      </w:pPr>
      <w:bookmarkStart w:id="9" w:name="_Ref310195389"/>
      <w:bookmarkStart w:id="10" w:name="_Toc314755484"/>
      <w:r w:rsidRPr="00580800">
        <w:t>Modelo MMGP</w:t>
      </w:r>
      <w:bookmarkEnd w:id="9"/>
      <w:bookmarkEnd w:id="10"/>
    </w:p>
    <w:p w:rsidR="00610F28" w:rsidRPr="00DB23C8" w:rsidRDefault="00610F28" w:rsidP="00610F28">
      <w:r w:rsidRPr="00DB23C8">
        <w:t xml:space="preserve">Este modelo foi desenvolvido pelo professor Darci Prado, que o publicou em 2002. O modelo permite avaliar e classificar o grau de maturidade tanto setorial quanto da corporação como um todo. Segundo Martins </w:t>
      </w:r>
      <w:r w:rsidRPr="00684CFD">
        <w:rPr>
          <w:i/>
        </w:rPr>
        <w:t>et. al.</w:t>
      </w:r>
      <w:r w:rsidRPr="00DB23C8">
        <w:t xml:space="preserve"> (2009), o modelo é bem difundido devido a sua simplicidade, pois seu questionário possui apenas 40 questões, e principalmente pela sua universalidade de aplicação em qualquer tipo de instituição e de projetos. </w:t>
      </w:r>
    </w:p>
    <w:p w:rsidR="00610F28" w:rsidRDefault="00610F28" w:rsidP="00610F28">
      <w:r w:rsidRPr="00DB23C8">
        <w:t xml:space="preserve">Assim como o PMMM, o MMGP também possui cinco níveis, </w:t>
      </w:r>
      <w:r>
        <w:t xml:space="preserve">os quais </w:t>
      </w:r>
      <w:r w:rsidRPr="00DB23C8">
        <w:t xml:space="preserve">serão apresentados </w:t>
      </w:r>
      <w:r w:rsidR="004F5847">
        <w:t xml:space="preserve">no </w:t>
      </w:r>
      <w:r w:rsidR="00092050">
        <w:fldChar w:fldCharType="begin"/>
      </w:r>
      <w:r w:rsidR="004F5847">
        <w:instrText xml:space="preserve"> REF _Ref349845476 \h </w:instrText>
      </w:r>
      <w:r w:rsidR="00092050">
        <w:fldChar w:fldCharType="separate"/>
      </w:r>
      <w:r w:rsidR="00473243" w:rsidRPr="00611773">
        <w:rPr>
          <w:b/>
        </w:rPr>
        <w:t xml:space="preserve">Quadro </w:t>
      </w:r>
      <w:r w:rsidR="00473243">
        <w:rPr>
          <w:b/>
          <w:noProof/>
        </w:rPr>
        <w:t>4</w:t>
      </w:r>
      <w:r w:rsidR="00092050">
        <w:fldChar w:fldCharType="end"/>
      </w:r>
      <w:r w:rsidR="00611773">
        <w:t xml:space="preserve"> </w:t>
      </w:r>
      <w:r w:rsidR="004F5847">
        <w:t>abaixo (KOLOTELO, 2008).</w:t>
      </w:r>
    </w:p>
    <w:tbl>
      <w:tblPr>
        <w:tblStyle w:val="Tabelacomgrade"/>
        <w:tblW w:w="0" w:type="auto"/>
        <w:tblLook w:val="04A0"/>
      </w:tblPr>
      <w:tblGrid>
        <w:gridCol w:w="1809"/>
        <w:gridCol w:w="7402"/>
      </w:tblGrid>
      <w:tr w:rsidR="004F5847" w:rsidTr="00DA78AD">
        <w:tc>
          <w:tcPr>
            <w:tcW w:w="1809" w:type="dxa"/>
            <w:shd w:val="clear" w:color="auto" w:fill="D9D9D9" w:themeFill="background1" w:themeFillShade="D9"/>
            <w:vAlign w:val="center"/>
          </w:tcPr>
          <w:p w:rsidR="004F5847" w:rsidRPr="00DA78AD" w:rsidRDefault="004F5847" w:rsidP="00DA78AD">
            <w:pPr>
              <w:spacing w:line="240" w:lineRule="auto"/>
              <w:ind w:firstLine="0"/>
              <w:jc w:val="center"/>
              <w:rPr>
                <w:b/>
                <w:sz w:val="20"/>
                <w:szCs w:val="20"/>
              </w:rPr>
            </w:pPr>
            <w:r w:rsidRPr="00DA78AD">
              <w:rPr>
                <w:b/>
                <w:sz w:val="20"/>
                <w:szCs w:val="20"/>
              </w:rPr>
              <w:t>Níveis</w:t>
            </w:r>
          </w:p>
        </w:tc>
        <w:tc>
          <w:tcPr>
            <w:tcW w:w="7402" w:type="dxa"/>
            <w:shd w:val="clear" w:color="auto" w:fill="D9D9D9" w:themeFill="background1" w:themeFillShade="D9"/>
            <w:vAlign w:val="center"/>
          </w:tcPr>
          <w:p w:rsidR="004F5847" w:rsidRPr="00DA78AD" w:rsidRDefault="004F5847" w:rsidP="00DA78AD">
            <w:pPr>
              <w:spacing w:line="240" w:lineRule="auto"/>
              <w:ind w:firstLine="0"/>
              <w:jc w:val="center"/>
              <w:rPr>
                <w:b/>
                <w:sz w:val="20"/>
                <w:szCs w:val="20"/>
              </w:rPr>
            </w:pPr>
            <w:r w:rsidRPr="00DA78AD">
              <w:rPr>
                <w:b/>
                <w:sz w:val="20"/>
                <w:szCs w:val="20"/>
              </w:rPr>
              <w:t>Características</w:t>
            </w:r>
          </w:p>
        </w:tc>
      </w:tr>
      <w:tr w:rsidR="004F5847" w:rsidTr="007C15DD">
        <w:trPr>
          <w:trHeight w:val="1126"/>
        </w:trPr>
        <w:tc>
          <w:tcPr>
            <w:tcW w:w="1809" w:type="dxa"/>
          </w:tcPr>
          <w:p w:rsidR="004F5847" w:rsidRPr="00542B66" w:rsidRDefault="004F5847" w:rsidP="007C15DD">
            <w:pPr>
              <w:spacing w:line="240" w:lineRule="auto"/>
              <w:ind w:firstLine="0"/>
              <w:rPr>
                <w:b/>
                <w:sz w:val="20"/>
                <w:szCs w:val="20"/>
              </w:rPr>
            </w:pPr>
            <w:r w:rsidRPr="00542B66">
              <w:rPr>
                <w:b/>
                <w:sz w:val="20"/>
                <w:szCs w:val="20"/>
              </w:rPr>
              <w:t xml:space="preserve">Inicial, Embrionário ou </w:t>
            </w:r>
            <w:r w:rsidRPr="00542B66">
              <w:rPr>
                <w:b/>
                <w:i/>
                <w:sz w:val="20"/>
                <w:szCs w:val="20"/>
              </w:rPr>
              <w:t>Ad hoc</w:t>
            </w:r>
          </w:p>
        </w:tc>
        <w:tc>
          <w:tcPr>
            <w:tcW w:w="7402" w:type="dxa"/>
            <w:vAlign w:val="center"/>
          </w:tcPr>
          <w:p w:rsidR="004F5847" w:rsidRPr="00542B66" w:rsidRDefault="004F5847" w:rsidP="007C15DD">
            <w:pPr>
              <w:spacing w:line="240" w:lineRule="auto"/>
              <w:ind w:firstLine="0"/>
              <w:jc w:val="left"/>
              <w:rPr>
                <w:sz w:val="20"/>
                <w:szCs w:val="20"/>
              </w:rPr>
            </w:pPr>
            <w:r w:rsidRPr="00542B66">
              <w:rPr>
                <w:sz w:val="20"/>
                <w:szCs w:val="20"/>
              </w:rPr>
              <w:t>Organizações no nível mais baixo de maturidade executam seus projetos na base do “melhor esforço” individual, geralmente sem planejamento e controle, assim como inexistem procedimentos padronizados. Neste caso, as chances de atraso, estouro de orçamento e não atendimento às especificações técnicas são grandes.</w:t>
            </w:r>
          </w:p>
        </w:tc>
      </w:tr>
      <w:tr w:rsidR="004F5847" w:rsidTr="007C15DD">
        <w:trPr>
          <w:trHeight w:val="1128"/>
        </w:trPr>
        <w:tc>
          <w:tcPr>
            <w:tcW w:w="1809" w:type="dxa"/>
          </w:tcPr>
          <w:p w:rsidR="004F5847" w:rsidRPr="00542B66" w:rsidRDefault="004F5847" w:rsidP="007C15DD">
            <w:pPr>
              <w:spacing w:line="240" w:lineRule="auto"/>
              <w:ind w:firstLine="0"/>
              <w:rPr>
                <w:b/>
                <w:sz w:val="20"/>
                <w:szCs w:val="20"/>
              </w:rPr>
            </w:pPr>
            <w:r w:rsidRPr="00542B66">
              <w:rPr>
                <w:b/>
                <w:sz w:val="20"/>
                <w:szCs w:val="20"/>
              </w:rPr>
              <w:t>Conhecido</w:t>
            </w:r>
          </w:p>
        </w:tc>
        <w:tc>
          <w:tcPr>
            <w:tcW w:w="7402" w:type="dxa"/>
            <w:vAlign w:val="center"/>
          </w:tcPr>
          <w:p w:rsidR="004F5847" w:rsidRPr="00542B66" w:rsidRDefault="004F5847" w:rsidP="007C15DD">
            <w:pPr>
              <w:spacing w:line="240" w:lineRule="auto"/>
              <w:ind w:firstLine="0"/>
              <w:jc w:val="left"/>
              <w:rPr>
                <w:sz w:val="20"/>
                <w:szCs w:val="20"/>
              </w:rPr>
            </w:pPr>
            <w:r w:rsidRPr="00542B66">
              <w:rPr>
                <w:sz w:val="20"/>
                <w:szCs w:val="20"/>
              </w:rPr>
              <w:t xml:space="preserve">As corporações investem em treinamento e possuem </w:t>
            </w:r>
            <w:r w:rsidRPr="00542B66">
              <w:rPr>
                <w:i/>
                <w:sz w:val="20"/>
                <w:szCs w:val="20"/>
              </w:rPr>
              <w:t>softwares</w:t>
            </w:r>
            <w:r w:rsidRPr="00542B66">
              <w:rPr>
                <w:sz w:val="20"/>
                <w:szCs w:val="20"/>
              </w:rPr>
              <w:t xml:space="preserve"> de gerenciamento de projetos. Pode haver iniciativas isoladas de padronização de procedimentos, porém com uso restrito. Há o reconhecimento da necessidade de se efetuar planejamento e controle e, com algumas iniciativas isoladas, mas ademais os fracassos persistem.</w:t>
            </w:r>
          </w:p>
        </w:tc>
      </w:tr>
      <w:tr w:rsidR="004F5847" w:rsidTr="007C15DD">
        <w:trPr>
          <w:trHeight w:val="1541"/>
        </w:trPr>
        <w:tc>
          <w:tcPr>
            <w:tcW w:w="1809" w:type="dxa"/>
          </w:tcPr>
          <w:p w:rsidR="004F5847" w:rsidRPr="00542B66" w:rsidRDefault="004F5847" w:rsidP="007C15DD">
            <w:pPr>
              <w:spacing w:line="240" w:lineRule="auto"/>
              <w:ind w:firstLine="0"/>
              <w:rPr>
                <w:b/>
                <w:sz w:val="20"/>
                <w:szCs w:val="20"/>
              </w:rPr>
            </w:pPr>
            <w:r w:rsidRPr="00542B66">
              <w:rPr>
                <w:b/>
                <w:sz w:val="20"/>
                <w:szCs w:val="20"/>
              </w:rPr>
              <w:t>Definido ou Padronizado</w:t>
            </w:r>
          </w:p>
        </w:tc>
        <w:tc>
          <w:tcPr>
            <w:tcW w:w="7402" w:type="dxa"/>
            <w:vAlign w:val="center"/>
          </w:tcPr>
          <w:p w:rsidR="004F5847" w:rsidRPr="00542B66" w:rsidRDefault="004F5847" w:rsidP="007C15DD">
            <w:pPr>
              <w:spacing w:line="240" w:lineRule="auto"/>
              <w:ind w:firstLine="0"/>
              <w:jc w:val="left"/>
              <w:rPr>
                <w:sz w:val="20"/>
                <w:szCs w:val="20"/>
              </w:rPr>
            </w:pPr>
            <w:r w:rsidRPr="00542B66">
              <w:rPr>
                <w:sz w:val="20"/>
                <w:szCs w:val="20"/>
              </w:rPr>
              <w:t>Neste nível, consolida-se a padronização de procedimentos que é difundida e utilizada em todos os projetos sob a liderança de um Escritório de Gerenciamento de Projetos. A metodologia disponível é praticada por todos e a estrutura organizacional é adequada. Tenta-se o comprometimento dos principais envolvido, os processos de planejamento e controle são consistentes e a aprendizagem faz com que eles sejam executados de modo cada vez melhor. Os resultados começam a aparecer.</w:t>
            </w:r>
          </w:p>
        </w:tc>
      </w:tr>
      <w:tr w:rsidR="004F5847" w:rsidTr="007C15DD">
        <w:trPr>
          <w:trHeight w:val="1266"/>
        </w:trPr>
        <w:tc>
          <w:tcPr>
            <w:tcW w:w="1809" w:type="dxa"/>
          </w:tcPr>
          <w:p w:rsidR="004F5847" w:rsidRPr="00542B66" w:rsidRDefault="004F5847" w:rsidP="007C15DD">
            <w:pPr>
              <w:spacing w:line="240" w:lineRule="auto"/>
              <w:ind w:firstLine="0"/>
              <w:rPr>
                <w:b/>
                <w:sz w:val="20"/>
                <w:szCs w:val="20"/>
              </w:rPr>
            </w:pPr>
            <w:r w:rsidRPr="00542B66">
              <w:rPr>
                <w:b/>
                <w:sz w:val="20"/>
                <w:szCs w:val="20"/>
              </w:rPr>
              <w:t>Gerenciado</w:t>
            </w:r>
          </w:p>
        </w:tc>
        <w:tc>
          <w:tcPr>
            <w:tcW w:w="7402" w:type="dxa"/>
            <w:vAlign w:val="center"/>
          </w:tcPr>
          <w:p w:rsidR="004F5847" w:rsidRPr="00542B66" w:rsidRDefault="004F5847" w:rsidP="007C15DD">
            <w:pPr>
              <w:spacing w:line="240" w:lineRule="auto"/>
              <w:ind w:firstLine="0"/>
              <w:jc w:val="left"/>
              <w:rPr>
                <w:sz w:val="20"/>
                <w:szCs w:val="20"/>
              </w:rPr>
            </w:pPr>
            <w:r w:rsidRPr="00542B66">
              <w:rPr>
                <w:sz w:val="20"/>
                <w:szCs w:val="20"/>
              </w:rPr>
              <w:t>Aqui as organizações conseguem avaliar os desvios de metas e suas causas com uso de contramedidas. Pratica-se a melhoria contínua e evolui para estrutura que permite um relacionamento mais eficaz com as áreas envolvidas. Os projetos passam a ser alinhados às estratégias e aperfeiçoa-se o GP em áreas como relacionamentos humanos, conflitos, negociações etc. O uso de GP é reconhecido como fator de sucesso.</w:t>
            </w:r>
          </w:p>
        </w:tc>
      </w:tr>
      <w:tr w:rsidR="004F5847" w:rsidTr="007C15DD">
        <w:trPr>
          <w:trHeight w:val="1128"/>
        </w:trPr>
        <w:tc>
          <w:tcPr>
            <w:tcW w:w="1809" w:type="dxa"/>
          </w:tcPr>
          <w:p w:rsidR="004F5847" w:rsidRPr="00542B66" w:rsidRDefault="004F5847" w:rsidP="007C15DD">
            <w:pPr>
              <w:spacing w:line="240" w:lineRule="auto"/>
              <w:ind w:firstLine="0"/>
              <w:rPr>
                <w:b/>
                <w:sz w:val="20"/>
                <w:szCs w:val="20"/>
              </w:rPr>
            </w:pPr>
            <w:r w:rsidRPr="00542B66">
              <w:rPr>
                <w:b/>
                <w:sz w:val="20"/>
                <w:szCs w:val="20"/>
              </w:rPr>
              <w:t>Otimizado</w:t>
            </w:r>
          </w:p>
        </w:tc>
        <w:tc>
          <w:tcPr>
            <w:tcW w:w="7402" w:type="dxa"/>
            <w:vAlign w:val="center"/>
          </w:tcPr>
          <w:p w:rsidR="004F5847" w:rsidRPr="00542B66" w:rsidRDefault="004F5847" w:rsidP="007C15DD">
            <w:pPr>
              <w:spacing w:line="240" w:lineRule="auto"/>
              <w:ind w:firstLine="0"/>
              <w:jc w:val="left"/>
              <w:rPr>
                <w:sz w:val="20"/>
                <w:szCs w:val="20"/>
              </w:rPr>
            </w:pPr>
            <w:r w:rsidRPr="00542B66">
              <w:rPr>
                <w:sz w:val="20"/>
                <w:szCs w:val="20"/>
              </w:rPr>
              <w:t>No mais alto nível, a execução de projetos possui como base a larga experiência, conhecimentos e atitudes das pessoas. Os novos projetos podem tem como suporte um excelente banco de dados de “melhores práticas”. O nível de sucesso é próximo de 100% e a organização tem alta confiança em seus profissionais, aceitando desafios de alto risco.</w:t>
            </w:r>
          </w:p>
        </w:tc>
      </w:tr>
    </w:tbl>
    <w:p w:rsidR="00611773" w:rsidRPr="00DB23C8" w:rsidRDefault="00611773" w:rsidP="00C57852">
      <w:pPr>
        <w:spacing w:line="240" w:lineRule="auto"/>
      </w:pPr>
      <w:bookmarkStart w:id="11" w:name="_Ref349845476"/>
      <w:r w:rsidRPr="00611773">
        <w:rPr>
          <w:b/>
        </w:rPr>
        <w:t xml:space="preserve">Quadro </w:t>
      </w:r>
      <w:r w:rsidR="00092050" w:rsidRPr="00611773">
        <w:rPr>
          <w:b/>
        </w:rPr>
        <w:fldChar w:fldCharType="begin"/>
      </w:r>
      <w:r w:rsidRPr="00611773">
        <w:rPr>
          <w:b/>
        </w:rPr>
        <w:instrText xml:space="preserve"> SEQ Quadro \* ARABIC </w:instrText>
      </w:r>
      <w:r w:rsidR="00092050" w:rsidRPr="00611773">
        <w:rPr>
          <w:b/>
        </w:rPr>
        <w:fldChar w:fldCharType="separate"/>
      </w:r>
      <w:r w:rsidR="00473243">
        <w:rPr>
          <w:b/>
          <w:noProof/>
        </w:rPr>
        <w:t>4</w:t>
      </w:r>
      <w:r w:rsidR="00092050" w:rsidRPr="00611773">
        <w:rPr>
          <w:b/>
        </w:rPr>
        <w:fldChar w:fldCharType="end"/>
      </w:r>
      <w:bookmarkEnd w:id="11"/>
      <w:r>
        <w:t xml:space="preserve"> – Níveis do Modelo MMGP</w:t>
      </w:r>
    </w:p>
    <w:p w:rsidR="004F5847" w:rsidRDefault="004F5847" w:rsidP="00C57852">
      <w:pPr>
        <w:spacing w:after="240" w:line="240" w:lineRule="auto"/>
        <w:rPr>
          <w:b/>
        </w:rPr>
      </w:pPr>
      <w:r>
        <w:rPr>
          <w:b/>
        </w:rPr>
        <w:t xml:space="preserve">Fonte: </w:t>
      </w:r>
      <w:r w:rsidRPr="004F5847">
        <w:t>elaborado pelo autor a partir de</w:t>
      </w:r>
      <w:r>
        <w:rPr>
          <w:b/>
        </w:rPr>
        <w:t xml:space="preserve"> </w:t>
      </w:r>
      <w:r>
        <w:t>KOLOTELO, 2008.</w:t>
      </w:r>
    </w:p>
    <w:p w:rsidR="00610F28" w:rsidRDefault="00610F28" w:rsidP="00610F28">
      <w:proofErr w:type="spellStart"/>
      <w:r w:rsidRPr="0036117E">
        <w:lastRenderedPageBreak/>
        <w:t>Herkenhoff</w:t>
      </w:r>
      <w:proofErr w:type="spellEnd"/>
      <w:r>
        <w:t xml:space="preserve"> (2010) destaca que o MMGP </w:t>
      </w:r>
      <w:r w:rsidR="00BD3EA6">
        <w:t xml:space="preserve">é um modelo simples e </w:t>
      </w:r>
      <w:r>
        <w:t>compatível com</w:t>
      </w:r>
      <w:r w:rsidRPr="0036117E">
        <w:t xml:space="preserve"> </w:t>
      </w:r>
      <w:r>
        <w:t xml:space="preserve">a </w:t>
      </w:r>
      <w:r w:rsidRPr="0036117E">
        <w:t>realidade de empresas brasileiras</w:t>
      </w:r>
      <w:r w:rsidR="00BD3EA6">
        <w:t xml:space="preserve">. Ela justifica esta afirmação porque o MMGP </w:t>
      </w:r>
      <w:r w:rsidRPr="0036117E">
        <w:t xml:space="preserve">foi elaborado a partir de informações das </w:t>
      </w:r>
      <w:r w:rsidR="00BD3EA6">
        <w:t>empresas</w:t>
      </w:r>
      <w:r w:rsidRPr="0036117E">
        <w:t>, permiti</w:t>
      </w:r>
      <w:r w:rsidR="00BD3EA6">
        <w:t xml:space="preserve">ndo assim </w:t>
      </w:r>
      <w:r w:rsidRPr="0036117E">
        <w:t xml:space="preserve">que seja estabelecido um plano de crescimento para </w:t>
      </w:r>
      <w:r w:rsidR="00BD3EA6">
        <w:t>da mesma</w:t>
      </w:r>
      <w:r w:rsidRPr="0036117E">
        <w:t xml:space="preserve">. </w:t>
      </w:r>
    </w:p>
    <w:p w:rsidR="00610F28" w:rsidRPr="00B14973" w:rsidRDefault="00EE663E" w:rsidP="00B14973">
      <w:pPr>
        <w:pStyle w:val="Ttulo1"/>
      </w:pPr>
      <w:r w:rsidRPr="00B14973">
        <w:t>Material e Método de Pesquisa</w:t>
      </w:r>
    </w:p>
    <w:p w:rsidR="00EE663E" w:rsidRDefault="006A61D0" w:rsidP="00EE663E">
      <w:r>
        <w:t xml:space="preserve">O objeto de estudo foi </w:t>
      </w:r>
      <w:r w:rsidR="00EE663E">
        <w:t>uma indústria do setor automotivo, mais especificamente</w:t>
      </w:r>
      <w:r>
        <w:t>,</w:t>
      </w:r>
      <w:r w:rsidR="00EE663E">
        <w:t xml:space="preserve"> em um de seus projetos de implantação de um novo veículo em linha de produção</w:t>
      </w:r>
      <w:r>
        <w:t>.</w:t>
      </w:r>
    </w:p>
    <w:p w:rsidR="00EE663E" w:rsidRDefault="00EE663E" w:rsidP="00EE663E">
      <w:r>
        <w:t>Com base nos objetivos estabelecidos,</w:t>
      </w:r>
      <w:r w:rsidR="004C0E4F">
        <w:t xml:space="preserve"> Gil (2010) </w:t>
      </w:r>
      <w:r w:rsidR="006A61D0">
        <w:t xml:space="preserve">caracteriza </w:t>
      </w:r>
      <w:r>
        <w:t>est</w:t>
      </w:r>
      <w:r w:rsidR="006A61D0">
        <w:t>a</w:t>
      </w:r>
      <w:r>
        <w:t xml:space="preserve"> </w:t>
      </w:r>
      <w:r w:rsidR="006A61D0">
        <w:t xml:space="preserve">pesquisa como </w:t>
      </w:r>
      <w:r>
        <w:t>predominantemente exploratória</w:t>
      </w:r>
      <w:r w:rsidR="004C0E4F">
        <w:t xml:space="preserve">, </w:t>
      </w:r>
      <w:r>
        <w:t>utiliza</w:t>
      </w:r>
      <w:r w:rsidR="004C0E4F">
        <w:t>ndo</w:t>
      </w:r>
      <w:r>
        <w:t xml:space="preserve"> basicamente dois tipos de </w:t>
      </w:r>
      <w:r w:rsidR="006A61D0">
        <w:t>procedimentos técnicos, a saber</w:t>
      </w:r>
      <w:r>
        <w:t>: a de pesquisa bibliográfica e o método de estudo de caso.</w:t>
      </w:r>
    </w:p>
    <w:p w:rsidR="00EE663E" w:rsidRPr="008B4249" w:rsidRDefault="00EE663E" w:rsidP="00EE663E">
      <w:r>
        <w:t>O projeto de pesquisa consistiu d</w:t>
      </w:r>
      <w:r w:rsidRPr="008B4249">
        <w:t>os seguintes passos gerais:</w:t>
      </w:r>
    </w:p>
    <w:p w:rsidR="00EE663E" w:rsidRPr="008B4249" w:rsidRDefault="00EE663E" w:rsidP="00EE663E">
      <w:pPr>
        <w:pStyle w:val="PargrafodaLista"/>
        <w:numPr>
          <w:ilvl w:val="0"/>
          <w:numId w:val="22"/>
        </w:numPr>
        <w:ind w:left="0" w:firstLine="851"/>
      </w:pPr>
      <w:r>
        <w:t xml:space="preserve">Busca de materiais </w:t>
      </w:r>
      <w:r w:rsidRPr="008B4249">
        <w:t>de referência teóric</w:t>
      </w:r>
      <w:r>
        <w:t>a</w:t>
      </w:r>
      <w:r w:rsidRPr="008B4249">
        <w:t xml:space="preserve"> sobre </w:t>
      </w:r>
      <w:r>
        <w:t>gestão de projetos,</w:t>
      </w:r>
      <w:r w:rsidRPr="008B4249">
        <w:t xml:space="preserve"> </w:t>
      </w:r>
      <w:r>
        <w:t xml:space="preserve">mais especificamente sobre maturidade em </w:t>
      </w:r>
      <w:r w:rsidRPr="008B4249">
        <w:t xml:space="preserve">gerenciamento </w:t>
      </w:r>
      <w:r>
        <w:t>de projetos;</w:t>
      </w:r>
    </w:p>
    <w:p w:rsidR="00EE663E" w:rsidRPr="008B4249" w:rsidRDefault="00EE663E" w:rsidP="00EE663E">
      <w:pPr>
        <w:pStyle w:val="PargrafodaLista"/>
        <w:numPr>
          <w:ilvl w:val="0"/>
          <w:numId w:val="22"/>
        </w:numPr>
        <w:ind w:left="0" w:firstLine="851"/>
      </w:pPr>
      <w:r w:rsidRPr="008B4249">
        <w:t>Elaboração do projeto de estudo de caso</w:t>
      </w:r>
      <w:r>
        <w:t>;</w:t>
      </w:r>
    </w:p>
    <w:p w:rsidR="00EE663E" w:rsidRPr="008B4249" w:rsidRDefault="00EE663E" w:rsidP="00EE663E">
      <w:pPr>
        <w:pStyle w:val="PargrafodaLista"/>
        <w:numPr>
          <w:ilvl w:val="0"/>
          <w:numId w:val="22"/>
        </w:numPr>
        <w:ind w:left="0" w:firstLine="851"/>
      </w:pPr>
      <w:r w:rsidRPr="008B4249">
        <w:t xml:space="preserve">Obtenção dos dados </w:t>
      </w:r>
      <w:r>
        <w:t xml:space="preserve">por meio de aplicação </w:t>
      </w:r>
      <w:r w:rsidRPr="008B4249">
        <w:t xml:space="preserve">de </w:t>
      </w:r>
      <w:r>
        <w:t>questionários, observação, documentos, etc;</w:t>
      </w:r>
    </w:p>
    <w:p w:rsidR="00EE663E" w:rsidRPr="008B4249" w:rsidRDefault="00EE663E" w:rsidP="00EE663E">
      <w:pPr>
        <w:pStyle w:val="PargrafodaLista"/>
        <w:numPr>
          <w:ilvl w:val="0"/>
          <w:numId w:val="22"/>
        </w:numPr>
        <w:ind w:left="0" w:firstLine="851"/>
      </w:pPr>
      <w:r>
        <w:t>Transcrição e análise dos dados;</w:t>
      </w:r>
    </w:p>
    <w:p w:rsidR="00EE663E" w:rsidRDefault="00EE663E" w:rsidP="00EE663E">
      <w:pPr>
        <w:pStyle w:val="PargrafodaLista"/>
        <w:numPr>
          <w:ilvl w:val="0"/>
          <w:numId w:val="22"/>
        </w:numPr>
        <w:ind w:left="0" w:firstLine="851"/>
      </w:pPr>
      <w:r w:rsidRPr="008B4249">
        <w:t xml:space="preserve">Conclusão, a partir das práticas observadas, </w:t>
      </w:r>
      <w:r>
        <w:t xml:space="preserve">buscando correlacionar os </w:t>
      </w:r>
      <w:r w:rsidRPr="008B4249">
        <w:t xml:space="preserve">aspectos </w:t>
      </w:r>
      <w:r>
        <w:t xml:space="preserve">analisados com </w:t>
      </w:r>
      <w:r w:rsidRPr="008B4249">
        <w:t>a teoria</w:t>
      </w:r>
      <w:r>
        <w:t xml:space="preserve">, propondo ao final, melhorias </w:t>
      </w:r>
      <w:r w:rsidRPr="008B4249">
        <w:t xml:space="preserve">para </w:t>
      </w:r>
      <w:r>
        <w:t xml:space="preserve">os </w:t>
      </w:r>
      <w:r w:rsidRPr="008B4249">
        <w:t>problemas</w:t>
      </w:r>
      <w:r w:rsidR="00F04406">
        <w:t xml:space="preserve"> identificados</w:t>
      </w:r>
      <w:r w:rsidRPr="008B4249">
        <w:t xml:space="preserve">. </w:t>
      </w:r>
    </w:p>
    <w:p w:rsidR="00194BB8" w:rsidRDefault="00EE663E" w:rsidP="00EE663E">
      <w:r w:rsidRPr="009B1FBF">
        <w:t>Foi realizado um estudo de caso único</w:t>
      </w:r>
      <w:r>
        <w:t xml:space="preserve">, </w:t>
      </w:r>
      <w:r w:rsidRPr="009B1FBF">
        <w:t xml:space="preserve">classificado </w:t>
      </w:r>
      <w:r>
        <w:t>desta forma por</w:t>
      </w:r>
      <w:r w:rsidRPr="009B1FBF">
        <w:t xml:space="preserve"> </w:t>
      </w:r>
      <w:r>
        <w:t xml:space="preserve">abordar </w:t>
      </w:r>
      <w:r w:rsidR="00F04406">
        <w:t>apenas o</w:t>
      </w:r>
      <w:r>
        <w:t xml:space="preserve"> projeto automotivo</w:t>
      </w:r>
      <w:r w:rsidRPr="009B1FBF">
        <w:t xml:space="preserve">. O estudo de caso único </w:t>
      </w:r>
      <w:r>
        <w:t xml:space="preserve">justifica-se em pesquisas </w:t>
      </w:r>
      <w:r w:rsidRPr="009B1FBF">
        <w:t>explorat</w:t>
      </w:r>
      <w:r>
        <w:t>órias</w:t>
      </w:r>
      <w:r w:rsidRPr="009B1FBF">
        <w:t xml:space="preserve">, ou </w:t>
      </w:r>
      <w:r>
        <w:t>para tratar</w:t>
      </w:r>
      <w:r w:rsidRPr="009B1FBF">
        <w:t xml:space="preserve"> caso revelador, quando disponibiliza informações e análises sobre o fenômeno que não estavam previamente disponíveis</w:t>
      </w:r>
      <w:r>
        <w:t xml:space="preserve"> (</w:t>
      </w:r>
      <w:r w:rsidRPr="009B1FBF">
        <w:t>YIN, 2001</w:t>
      </w:r>
      <w:r>
        <w:t>).</w:t>
      </w:r>
    </w:p>
    <w:p w:rsidR="00EE663E" w:rsidRDefault="00EE663E" w:rsidP="00EE663E">
      <w:r>
        <w:t>Foram aplicados três questionários, sendo um para cada modelo de maturidade abordado neste estudo. Todos os questionários foram respondidos pelo diretor do projeto, que eventualmente recorreu aos gerentes responsáveis por cada uma das su</w:t>
      </w:r>
      <w:r w:rsidR="001B1A40">
        <w:t>báreas envolvidas nas questões.</w:t>
      </w:r>
    </w:p>
    <w:p w:rsidR="00E96316" w:rsidRDefault="00EE663E" w:rsidP="00EE663E">
      <w:r w:rsidRPr="004E6C9F">
        <w:t xml:space="preserve">O questionário simplificado de Xavier et. al. (2005) é uma opção reduzida do questionário OPM3 (2008) oficial, o que faz com que os resultados não sejam exatamente os propostos pelo modelo da PMI e que deixe de fornecer resultados mais detalhados. Este questionário estrutura-se em 45 questões, sendo cinco para cada área do PMBoK e como </w:t>
      </w:r>
      <w:r w:rsidRPr="004E6C9F">
        <w:lastRenderedPageBreak/>
        <w:t>respostas</w:t>
      </w:r>
      <w:r>
        <w:t xml:space="preserve"> são</w:t>
      </w:r>
      <w:r w:rsidRPr="004E6C9F">
        <w:t xml:space="preserve"> atribuí</w:t>
      </w:r>
      <w:r>
        <w:t>das</w:t>
      </w:r>
      <w:r w:rsidRPr="004E6C9F">
        <w:t xml:space="preserve"> notas de 0 a 10, enquanto que as perguntas oficiais tem como respostas apenas </w:t>
      </w:r>
      <w:r>
        <w:t>‘</w:t>
      </w:r>
      <w:r w:rsidRPr="004E6C9F">
        <w:t>Sim</w:t>
      </w:r>
      <w:r>
        <w:t>’</w:t>
      </w:r>
      <w:r w:rsidRPr="004E6C9F">
        <w:t xml:space="preserve"> ou </w:t>
      </w:r>
      <w:r>
        <w:t>‘</w:t>
      </w:r>
      <w:r w:rsidRPr="004E6C9F">
        <w:t>Não</w:t>
      </w:r>
      <w:r>
        <w:t>’</w:t>
      </w:r>
      <w:r w:rsidRPr="004E6C9F">
        <w:t xml:space="preserve">. </w:t>
      </w:r>
    </w:p>
    <w:p w:rsidR="00EE663E" w:rsidRDefault="00EE663E" w:rsidP="00EE663E">
      <w:r>
        <w:t>O questionário do modelo PMMM de Kerzner (2006) possui 20 questões, sendo 4 para cada nível de maturidade e não entra nos aspectos das áreas de um projeto, permitindo concluir diretamente apenas o diagnóstico de maturidade. Suas respostas são em escala de Likert, com as opções: ‘</w:t>
      </w:r>
      <w:r w:rsidRPr="004D3932">
        <w:t>Discordo totalmente</w:t>
      </w:r>
      <w:r>
        <w:t>’, ‘</w:t>
      </w:r>
      <w:r w:rsidRPr="004D3932">
        <w:t>Discordo</w:t>
      </w:r>
      <w:r>
        <w:t>’, ‘</w:t>
      </w:r>
      <w:r w:rsidRPr="004D3932">
        <w:t>Discordo parcialmente</w:t>
      </w:r>
      <w:r>
        <w:t>’, ‘</w:t>
      </w:r>
      <w:r w:rsidRPr="004D3932">
        <w:t>Sem opinião</w:t>
      </w:r>
      <w:r>
        <w:t>’, ‘Concordo parcialment</w:t>
      </w:r>
      <w:r w:rsidRPr="004D3932">
        <w:t>e</w:t>
      </w:r>
      <w:r>
        <w:t>’, ‘</w:t>
      </w:r>
      <w:r w:rsidRPr="004D3932">
        <w:t>Concordo</w:t>
      </w:r>
      <w:r>
        <w:t>’ e ‘</w:t>
      </w:r>
      <w:r w:rsidRPr="004D3932">
        <w:t>Concordo totalmente</w:t>
      </w:r>
      <w:r>
        <w:t xml:space="preserve">’. </w:t>
      </w:r>
    </w:p>
    <w:p w:rsidR="00EE663E" w:rsidRPr="004E6C9F" w:rsidRDefault="00EE663E" w:rsidP="00EE663E">
      <w:r>
        <w:t>Já o questionário do MMGP possui 40 questões, estruturadas em 10 para cada nível, fornecendo cinco alternativas de respostas para os níveis de 2 a 4 e apenas duas opções de respostas para o último nível.</w:t>
      </w:r>
    </w:p>
    <w:p w:rsidR="00EE663E" w:rsidRPr="009B1FBF" w:rsidRDefault="00EE663E" w:rsidP="00EE663E">
      <w:r>
        <w:t>De posse das</w:t>
      </w:r>
      <w:r w:rsidRPr="009B1FBF">
        <w:t xml:space="preserve"> informações obtidas</w:t>
      </w:r>
      <w:r>
        <w:t xml:space="preserve">, através de aplicação dos questionários, e com apoio da teoria da </w:t>
      </w:r>
      <w:r w:rsidRPr="009B1FBF">
        <w:t xml:space="preserve">pesquisa bibliográfica, </w:t>
      </w:r>
      <w:r>
        <w:t xml:space="preserve">elaborou-se </w:t>
      </w:r>
      <w:r w:rsidRPr="009B1FBF">
        <w:t>um relatório final</w:t>
      </w:r>
      <w:r>
        <w:t xml:space="preserve"> com a avaliação da maturidade do projeto e de suas práticas adotas, e ao final, a proposição de melhorias.</w:t>
      </w:r>
    </w:p>
    <w:p w:rsidR="00A30156" w:rsidRDefault="00A30156" w:rsidP="00610F28">
      <w:pPr>
        <w:pStyle w:val="Ttulo1"/>
      </w:pPr>
      <w:r>
        <w:t>Análise de dados e resultados</w:t>
      </w:r>
    </w:p>
    <w:p w:rsidR="00D2363E" w:rsidRPr="009D563A" w:rsidRDefault="00D2363E" w:rsidP="00D2363E">
      <w:r w:rsidRPr="009D563A">
        <w:t xml:space="preserve">A empresa desenvolvedora do projeto em estudo é uma multinacional do Setor Industrial Automotivo. A fábrica onde se desenvolve o projeto deste estudo situa-se na região Sul Fluminense, onde foi inaugurada em 2001. Esta fábrica emprega cerca de </w:t>
      </w:r>
      <w:r w:rsidR="00033F0D">
        <w:t xml:space="preserve">cinco mil </w:t>
      </w:r>
      <w:r w:rsidRPr="009D563A">
        <w:t>funcionários</w:t>
      </w:r>
      <w:r w:rsidR="00033F0D">
        <w:t xml:space="preserve"> e possui uma capacidade produtiva de aproximadamente</w:t>
      </w:r>
      <w:r w:rsidRPr="009D563A">
        <w:t xml:space="preserve"> </w:t>
      </w:r>
      <w:r w:rsidR="001D31FC">
        <w:t>20</w:t>
      </w:r>
      <w:r w:rsidRPr="009D563A">
        <w:t>0.000 v</w:t>
      </w:r>
      <w:r w:rsidR="00033F0D">
        <w:t>eículos por ano em três turnos.</w:t>
      </w:r>
      <w:r w:rsidR="00E96316">
        <w:t xml:space="preserve"> </w:t>
      </w:r>
      <w:r w:rsidRPr="009D563A">
        <w:t xml:space="preserve">Embora a empresa </w:t>
      </w:r>
      <w:r>
        <w:t xml:space="preserve">estudada </w:t>
      </w:r>
      <w:r w:rsidRPr="009D563A">
        <w:t xml:space="preserve">desenvolva elevado número de projetos nas mais diversas áreas, característica comum das grandes empresas, o foco principal deste estudo de caso </w:t>
      </w:r>
      <w:r w:rsidR="00E96316">
        <w:t>foi</w:t>
      </w:r>
      <w:r w:rsidRPr="009D563A">
        <w:t xml:space="preserve"> apenas um projeto específico, cujo escopo é o desenvolvimento de um novo modelo de automóvel e implantação deste em linha de produção.</w:t>
      </w:r>
    </w:p>
    <w:p w:rsidR="00D2363E" w:rsidRDefault="00D2363E" w:rsidP="00D2363E">
      <w:r>
        <w:t>Após aplicação do questionário OPM3 simplificado de Xavier, o qual foi respondido pelo diretor do projeto, as 45 questões, divididas nas nove áreas de conhecimento do PMBoK, foram organizadas.</w:t>
      </w:r>
    </w:p>
    <w:p w:rsidR="00E96316" w:rsidRDefault="00D2363E" w:rsidP="00D2363E">
      <w:r>
        <w:t xml:space="preserve">Neste questionário, cada uma das perguntas está diretamente relacionada com uma ou duas perguntas do questionário oficial do OPM3 e também a uma ou mais das ‘melhores práticas’ listadas no livro do OPM3 publicado pela PMI (2008). Deste modo, através do </w:t>
      </w:r>
      <w:fldSimple w:instr=" REF _Ref310158178 \h  \* MERGEFORMAT ">
        <w:r w:rsidR="00473243" w:rsidRPr="00473243">
          <w:t>Quadro 5</w:t>
        </w:r>
      </w:fldSimple>
      <w:r>
        <w:t>, para cada faixa de indicador é possível correlacionar as questões e os elementos do OPM3.</w:t>
      </w:r>
    </w:p>
    <w:p w:rsidR="00E96316" w:rsidRDefault="00E96316" w:rsidP="00E96316">
      <w:r>
        <w:br w:type="page"/>
      </w:r>
    </w:p>
    <w:tbl>
      <w:tblPr>
        <w:tblW w:w="0" w:type="auto"/>
        <w:jc w:val="center"/>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99"/>
        <w:gridCol w:w="2835"/>
        <w:gridCol w:w="4030"/>
      </w:tblGrid>
      <w:tr w:rsidR="00D2363E" w:rsidRPr="00E96316" w:rsidTr="00E96316">
        <w:trPr>
          <w:trHeight w:val="407"/>
          <w:jc w:val="center"/>
        </w:trPr>
        <w:tc>
          <w:tcPr>
            <w:tcW w:w="2899" w:type="dxa"/>
            <w:shd w:val="clear" w:color="auto" w:fill="A6A6A6"/>
            <w:vAlign w:val="center"/>
          </w:tcPr>
          <w:p w:rsidR="00D2363E" w:rsidRPr="00E96316" w:rsidRDefault="00D2363E" w:rsidP="00E96316">
            <w:pPr>
              <w:spacing w:line="240" w:lineRule="auto"/>
              <w:ind w:firstLine="0"/>
              <w:jc w:val="center"/>
              <w:rPr>
                <w:rFonts w:asciiTheme="minorHAnsi" w:hAnsiTheme="minorHAnsi"/>
                <w:b/>
                <w:bCs/>
                <w:color w:val="000000"/>
                <w:sz w:val="20"/>
                <w:szCs w:val="20"/>
              </w:rPr>
            </w:pPr>
            <w:r w:rsidRPr="00E96316">
              <w:rPr>
                <w:rFonts w:asciiTheme="minorHAnsi" w:hAnsiTheme="minorHAnsi"/>
                <w:b/>
                <w:bCs/>
                <w:color w:val="000000"/>
                <w:sz w:val="20"/>
                <w:szCs w:val="20"/>
              </w:rPr>
              <w:lastRenderedPageBreak/>
              <w:t>Faixa dos identificadores</w:t>
            </w:r>
          </w:p>
        </w:tc>
        <w:tc>
          <w:tcPr>
            <w:tcW w:w="2835" w:type="dxa"/>
            <w:shd w:val="clear" w:color="auto" w:fill="A6A6A6"/>
            <w:vAlign w:val="center"/>
          </w:tcPr>
          <w:p w:rsidR="00D2363E" w:rsidRPr="00E96316" w:rsidRDefault="00D2363E" w:rsidP="00E96316">
            <w:pPr>
              <w:spacing w:line="240" w:lineRule="auto"/>
              <w:ind w:firstLine="0"/>
              <w:jc w:val="center"/>
              <w:rPr>
                <w:rFonts w:asciiTheme="minorHAnsi" w:hAnsiTheme="minorHAnsi"/>
                <w:b/>
                <w:bCs/>
                <w:color w:val="000000"/>
                <w:sz w:val="20"/>
                <w:szCs w:val="20"/>
              </w:rPr>
            </w:pPr>
            <w:r w:rsidRPr="00E96316">
              <w:rPr>
                <w:rFonts w:asciiTheme="minorHAnsi" w:hAnsiTheme="minorHAnsi"/>
                <w:b/>
                <w:bCs/>
                <w:color w:val="000000"/>
                <w:sz w:val="20"/>
                <w:szCs w:val="20"/>
              </w:rPr>
              <w:t>Domínio</w:t>
            </w:r>
          </w:p>
        </w:tc>
        <w:tc>
          <w:tcPr>
            <w:tcW w:w="4030" w:type="dxa"/>
            <w:shd w:val="clear" w:color="auto" w:fill="A6A6A6"/>
            <w:vAlign w:val="center"/>
          </w:tcPr>
          <w:p w:rsidR="00D2363E" w:rsidRPr="00E96316" w:rsidRDefault="00D2363E" w:rsidP="00E96316">
            <w:pPr>
              <w:spacing w:line="240" w:lineRule="auto"/>
              <w:ind w:firstLine="0"/>
              <w:jc w:val="center"/>
              <w:rPr>
                <w:rFonts w:asciiTheme="minorHAnsi" w:hAnsiTheme="minorHAnsi"/>
                <w:b/>
                <w:bCs/>
                <w:color w:val="000000"/>
                <w:sz w:val="20"/>
                <w:szCs w:val="20"/>
              </w:rPr>
            </w:pPr>
            <w:r w:rsidRPr="00E96316">
              <w:rPr>
                <w:rFonts w:asciiTheme="minorHAnsi" w:hAnsiTheme="minorHAnsi"/>
                <w:b/>
                <w:bCs/>
                <w:color w:val="000000"/>
                <w:sz w:val="20"/>
                <w:szCs w:val="20"/>
              </w:rPr>
              <w:t>Estágio</w:t>
            </w:r>
          </w:p>
        </w:tc>
      </w:tr>
      <w:tr w:rsidR="00D2363E" w:rsidRPr="00E96316" w:rsidTr="00DA78AD">
        <w:trPr>
          <w:trHeight w:val="170"/>
          <w:jc w:val="center"/>
        </w:trPr>
        <w:tc>
          <w:tcPr>
            <w:tcW w:w="2899" w:type="dxa"/>
            <w:vAlign w:val="center"/>
          </w:tcPr>
          <w:p w:rsidR="00D2363E" w:rsidRPr="00E96316" w:rsidRDefault="00D2363E" w:rsidP="00DA78AD">
            <w:pPr>
              <w:ind w:firstLine="18"/>
              <w:jc w:val="center"/>
              <w:rPr>
                <w:rFonts w:asciiTheme="minorHAnsi" w:hAnsiTheme="minorHAnsi"/>
                <w:bCs/>
                <w:color w:val="000000"/>
                <w:sz w:val="20"/>
                <w:szCs w:val="20"/>
              </w:rPr>
            </w:pPr>
            <w:r w:rsidRPr="00E96316">
              <w:rPr>
                <w:rFonts w:asciiTheme="minorHAnsi" w:hAnsiTheme="minorHAnsi"/>
                <w:bCs/>
                <w:color w:val="000000"/>
                <w:sz w:val="20"/>
                <w:szCs w:val="20"/>
              </w:rPr>
              <w:t>1000-1690</w:t>
            </w:r>
          </w:p>
        </w:tc>
        <w:tc>
          <w:tcPr>
            <w:tcW w:w="2835" w:type="dxa"/>
            <w:vAlign w:val="center"/>
          </w:tcPr>
          <w:p w:rsidR="00D2363E" w:rsidRPr="00E96316" w:rsidRDefault="00D2363E" w:rsidP="00DA78AD">
            <w:pPr>
              <w:ind w:firstLine="18"/>
              <w:jc w:val="center"/>
              <w:rPr>
                <w:rFonts w:asciiTheme="minorHAnsi" w:hAnsiTheme="minorHAnsi"/>
                <w:color w:val="000000"/>
                <w:sz w:val="20"/>
                <w:szCs w:val="20"/>
              </w:rPr>
            </w:pPr>
            <w:r w:rsidRPr="00E96316">
              <w:rPr>
                <w:rFonts w:asciiTheme="minorHAnsi" w:hAnsiTheme="minorHAnsi"/>
                <w:color w:val="000000"/>
                <w:sz w:val="20"/>
                <w:szCs w:val="20"/>
              </w:rPr>
              <w:t>Projeto</w:t>
            </w:r>
          </w:p>
        </w:tc>
        <w:tc>
          <w:tcPr>
            <w:tcW w:w="4030" w:type="dxa"/>
            <w:vAlign w:val="center"/>
          </w:tcPr>
          <w:p w:rsidR="00D2363E" w:rsidRPr="00E96316" w:rsidRDefault="00D2363E" w:rsidP="00DA78AD">
            <w:pPr>
              <w:ind w:firstLine="18"/>
              <w:jc w:val="center"/>
              <w:rPr>
                <w:rFonts w:asciiTheme="minorHAnsi" w:hAnsiTheme="minorHAnsi"/>
                <w:color w:val="000000"/>
                <w:sz w:val="20"/>
                <w:szCs w:val="20"/>
              </w:rPr>
            </w:pPr>
            <w:r w:rsidRPr="00E96316">
              <w:rPr>
                <w:rFonts w:asciiTheme="minorHAnsi" w:hAnsiTheme="minorHAnsi"/>
                <w:color w:val="000000"/>
                <w:sz w:val="20"/>
                <w:szCs w:val="20"/>
              </w:rPr>
              <w:t>Padronização</w:t>
            </w:r>
          </w:p>
        </w:tc>
      </w:tr>
      <w:tr w:rsidR="00D2363E" w:rsidRPr="00E96316" w:rsidTr="00DA78AD">
        <w:trPr>
          <w:trHeight w:val="170"/>
          <w:jc w:val="center"/>
        </w:trPr>
        <w:tc>
          <w:tcPr>
            <w:tcW w:w="2899" w:type="dxa"/>
            <w:vAlign w:val="center"/>
          </w:tcPr>
          <w:p w:rsidR="00D2363E" w:rsidRPr="00E96316" w:rsidRDefault="00D2363E" w:rsidP="00DA78AD">
            <w:pPr>
              <w:ind w:firstLine="18"/>
              <w:jc w:val="center"/>
              <w:rPr>
                <w:rFonts w:asciiTheme="minorHAnsi" w:hAnsiTheme="minorHAnsi"/>
                <w:bCs/>
                <w:color w:val="000000"/>
                <w:sz w:val="20"/>
                <w:szCs w:val="20"/>
              </w:rPr>
            </w:pPr>
            <w:r w:rsidRPr="00E96316">
              <w:rPr>
                <w:rFonts w:asciiTheme="minorHAnsi" w:hAnsiTheme="minorHAnsi"/>
                <w:bCs/>
                <w:color w:val="000000"/>
                <w:sz w:val="20"/>
                <w:szCs w:val="20"/>
              </w:rPr>
              <w:t>1700-2230</w:t>
            </w:r>
          </w:p>
        </w:tc>
        <w:tc>
          <w:tcPr>
            <w:tcW w:w="2835" w:type="dxa"/>
            <w:vAlign w:val="center"/>
          </w:tcPr>
          <w:p w:rsidR="00D2363E" w:rsidRPr="00E96316" w:rsidRDefault="00D2363E" w:rsidP="00DA78AD">
            <w:pPr>
              <w:ind w:firstLine="18"/>
              <w:jc w:val="center"/>
              <w:rPr>
                <w:rFonts w:asciiTheme="minorHAnsi" w:hAnsiTheme="minorHAnsi"/>
                <w:color w:val="000000"/>
                <w:sz w:val="20"/>
                <w:szCs w:val="20"/>
              </w:rPr>
            </w:pPr>
            <w:r w:rsidRPr="00E96316">
              <w:rPr>
                <w:rFonts w:asciiTheme="minorHAnsi" w:hAnsiTheme="minorHAnsi"/>
                <w:color w:val="000000"/>
                <w:sz w:val="20"/>
                <w:szCs w:val="20"/>
              </w:rPr>
              <w:t>Projeto</w:t>
            </w:r>
          </w:p>
        </w:tc>
        <w:tc>
          <w:tcPr>
            <w:tcW w:w="4030" w:type="dxa"/>
            <w:vAlign w:val="center"/>
          </w:tcPr>
          <w:p w:rsidR="00D2363E" w:rsidRPr="00E96316" w:rsidRDefault="00D2363E" w:rsidP="00DA78AD">
            <w:pPr>
              <w:ind w:firstLine="18"/>
              <w:jc w:val="center"/>
              <w:rPr>
                <w:rFonts w:asciiTheme="minorHAnsi" w:hAnsiTheme="minorHAnsi"/>
                <w:color w:val="000000"/>
                <w:sz w:val="20"/>
                <w:szCs w:val="20"/>
              </w:rPr>
            </w:pPr>
            <w:r w:rsidRPr="00E96316">
              <w:rPr>
                <w:rFonts w:asciiTheme="minorHAnsi" w:hAnsiTheme="minorHAnsi"/>
                <w:color w:val="000000"/>
                <w:sz w:val="20"/>
                <w:szCs w:val="20"/>
              </w:rPr>
              <w:t>Medição</w:t>
            </w:r>
          </w:p>
        </w:tc>
      </w:tr>
      <w:tr w:rsidR="00D2363E" w:rsidRPr="00E96316" w:rsidTr="00DA78AD">
        <w:trPr>
          <w:trHeight w:val="170"/>
          <w:jc w:val="center"/>
        </w:trPr>
        <w:tc>
          <w:tcPr>
            <w:tcW w:w="2899" w:type="dxa"/>
            <w:vAlign w:val="center"/>
          </w:tcPr>
          <w:p w:rsidR="00D2363E" w:rsidRPr="00E96316" w:rsidRDefault="00D2363E" w:rsidP="00DA78AD">
            <w:pPr>
              <w:ind w:firstLine="18"/>
              <w:jc w:val="center"/>
              <w:rPr>
                <w:rFonts w:asciiTheme="minorHAnsi" w:hAnsiTheme="minorHAnsi"/>
                <w:bCs/>
                <w:color w:val="000000"/>
                <w:sz w:val="20"/>
                <w:szCs w:val="20"/>
              </w:rPr>
            </w:pPr>
            <w:r w:rsidRPr="00E96316">
              <w:rPr>
                <w:rFonts w:asciiTheme="minorHAnsi" w:hAnsiTheme="minorHAnsi"/>
                <w:bCs/>
                <w:color w:val="000000"/>
                <w:sz w:val="20"/>
                <w:szCs w:val="20"/>
              </w:rPr>
              <w:t>2240-2620</w:t>
            </w:r>
          </w:p>
        </w:tc>
        <w:tc>
          <w:tcPr>
            <w:tcW w:w="2835" w:type="dxa"/>
            <w:vAlign w:val="center"/>
          </w:tcPr>
          <w:p w:rsidR="00D2363E" w:rsidRPr="00E96316" w:rsidRDefault="00D2363E" w:rsidP="00DA78AD">
            <w:pPr>
              <w:ind w:firstLine="18"/>
              <w:jc w:val="center"/>
              <w:rPr>
                <w:rFonts w:asciiTheme="minorHAnsi" w:hAnsiTheme="minorHAnsi"/>
                <w:color w:val="000000"/>
                <w:sz w:val="20"/>
                <w:szCs w:val="20"/>
              </w:rPr>
            </w:pPr>
            <w:r w:rsidRPr="00E96316">
              <w:rPr>
                <w:rFonts w:asciiTheme="minorHAnsi" w:hAnsiTheme="minorHAnsi"/>
                <w:color w:val="000000"/>
                <w:sz w:val="20"/>
                <w:szCs w:val="20"/>
              </w:rPr>
              <w:t>Projeto</w:t>
            </w:r>
          </w:p>
        </w:tc>
        <w:tc>
          <w:tcPr>
            <w:tcW w:w="4030" w:type="dxa"/>
            <w:vAlign w:val="center"/>
          </w:tcPr>
          <w:p w:rsidR="00D2363E" w:rsidRPr="00E96316" w:rsidRDefault="00D2363E" w:rsidP="00DA78AD">
            <w:pPr>
              <w:ind w:firstLine="18"/>
              <w:jc w:val="center"/>
              <w:rPr>
                <w:rFonts w:asciiTheme="minorHAnsi" w:hAnsiTheme="minorHAnsi"/>
                <w:color w:val="000000"/>
                <w:sz w:val="20"/>
                <w:szCs w:val="20"/>
              </w:rPr>
            </w:pPr>
            <w:r w:rsidRPr="00E96316">
              <w:rPr>
                <w:rFonts w:asciiTheme="minorHAnsi" w:hAnsiTheme="minorHAnsi"/>
                <w:color w:val="000000"/>
                <w:sz w:val="20"/>
                <w:szCs w:val="20"/>
              </w:rPr>
              <w:t>Controle</w:t>
            </w:r>
          </w:p>
        </w:tc>
      </w:tr>
      <w:tr w:rsidR="00D2363E" w:rsidRPr="00E96316" w:rsidTr="00DA78AD">
        <w:trPr>
          <w:trHeight w:val="170"/>
          <w:jc w:val="center"/>
        </w:trPr>
        <w:tc>
          <w:tcPr>
            <w:tcW w:w="2899" w:type="dxa"/>
            <w:vAlign w:val="center"/>
          </w:tcPr>
          <w:p w:rsidR="00D2363E" w:rsidRPr="00E96316" w:rsidRDefault="00D2363E" w:rsidP="00DA78AD">
            <w:pPr>
              <w:ind w:firstLine="18"/>
              <w:jc w:val="center"/>
              <w:rPr>
                <w:rFonts w:asciiTheme="minorHAnsi" w:hAnsiTheme="minorHAnsi"/>
                <w:bCs/>
                <w:color w:val="000000"/>
                <w:sz w:val="20"/>
                <w:szCs w:val="20"/>
              </w:rPr>
            </w:pPr>
            <w:r w:rsidRPr="00E96316">
              <w:rPr>
                <w:rFonts w:asciiTheme="minorHAnsi" w:hAnsiTheme="minorHAnsi"/>
                <w:bCs/>
                <w:color w:val="000000"/>
                <w:sz w:val="20"/>
                <w:szCs w:val="20"/>
              </w:rPr>
              <w:t>2630-3050</w:t>
            </w:r>
          </w:p>
        </w:tc>
        <w:tc>
          <w:tcPr>
            <w:tcW w:w="2835" w:type="dxa"/>
            <w:vAlign w:val="center"/>
          </w:tcPr>
          <w:p w:rsidR="00D2363E" w:rsidRPr="00E96316" w:rsidRDefault="00D2363E" w:rsidP="00DA78AD">
            <w:pPr>
              <w:ind w:firstLine="18"/>
              <w:jc w:val="center"/>
              <w:rPr>
                <w:rFonts w:asciiTheme="minorHAnsi" w:hAnsiTheme="minorHAnsi"/>
                <w:color w:val="000000"/>
                <w:sz w:val="20"/>
                <w:szCs w:val="20"/>
              </w:rPr>
            </w:pPr>
            <w:r w:rsidRPr="00E96316">
              <w:rPr>
                <w:rFonts w:asciiTheme="minorHAnsi" w:hAnsiTheme="minorHAnsi"/>
                <w:color w:val="000000"/>
                <w:sz w:val="20"/>
                <w:szCs w:val="20"/>
              </w:rPr>
              <w:t>Projeto</w:t>
            </w:r>
          </w:p>
        </w:tc>
        <w:tc>
          <w:tcPr>
            <w:tcW w:w="4030" w:type="dxa"/>
            <w:vAlign w:val="center"/>
          </w:tcPr>
          <w:p w:rsidR="00D2363E" w:rsidRPr="00E96316" w:rsidRDefault="00D2363E" w:rsidP="00DA78AD">
            <w:pPr>
              <w:ind w:firstLine="18"/>
              <w:jc w:val="center"/>
              <w:rPr>
                <w:rFonts w:asciiTheme="minorHAnsi" w:hAnsiTheme="minorHAnsi"/>
                <w:color w:val="000000"/>
                <w:sz w:val="20"/>
                <w:szCs w:val="20"/>
              </w:rPr>
            </w:pPr>
            <w:r w:rsidRPr="00E96316">
              <w:rPr>
                <w:rFonts w:asciiTheme="minorHAnsi" w:hAnsiTheme="minorHAnsi"/>
                <w:color w:val="000000"/>
                <w:sz w:val="20"/>
                <w:szCs w:val="20"/>
              </w:rPr>
              <w:t>Melhoria Contínua</w:t>
            </w:r>
          </w:p>
        </w:tc>
      </w:tr>
      <w:tr w:rsidR="00D2363E" w:rsidRPr="00E96316" w:rsidTr="00DA78AD">
        <w:trPr>
          <w:trHeight w:val="170"/>
          <w:jc w:val="center"/>
        </w:trPr>
        <w:tc>
          <w:tcPr>
            <w:tcW w:w="2899" w:type="dxa"/>
            <w:vAlign w:val="center"/>
          </w:tcPr>
          <w:p w:rsidR="00D2363E" w:rsidRPr="00E96316" w:rsidRDefault="00D2363E" w:rsidP="00DA78AD">
            <w:pPr>
              <w:ind w:firstLine="18"/>
              <w:jc w:val="center"/>
              <w:rPr>
                <w:rFonts w:asciiTheme="minorHAnsi" w:hAnsiTheme="minorHAnsi"/>
                <w:bCs/>
                <w:color w:val="000000"/>
                <w:sz w:val="20"/>
                <w:szCs w:val="20"/>
              </w:rPr>
            </w:pPr>
          </w:p>
        </w:tc>
        <w:tc>
          <w:tcPr>
            <w:tcW w:w="2835" w:type="dxa"/>
            <w:vAlign w:val="center"/>
          </w:tcPr>
          <w:p w:rsidR="00D2363E" w:rsidRPr="00E96316" w:rsidRDefault="00D2363E" w:rsidP="00DA78AD">
            <w:pPr>
              <w:ind w:firstLine="18"/>
              <w:jc w:val="center"/>
              <w:rPr>
                <w:rFonts w:asciiTheme="minorHAnsi" w:hAnsiTheme="minorHAnsi"/>
                <w:color w:val="000000"/>
                <w:sz w:val="20"/>
                <w:szCs w:val="20"/>
              </w:rPr>
            </w:pPr>
          </w:p>
        </w:tc>
        <w:tc>
          <w:tcPr>
            <w:tcW w:w="4030" w:type="dxa"/>
            <w:vAlign w:val="center"/>
          </w:tcPr>
          <w:p w:rsidR="00D2363E" w:rsidRPr="00E96316" w:rsidRDefault="00D2363E" w:rsidP="00DA78AD">
            <w:pPr>
              <w:ind w:firstLine="18"/>
              <w:jc w:val="center"/>
              <w:rPr>
                <w:rFonts w:asciiTheme="minorHAnsi" w:hAnsiTheme="minorHAnsi"/>
                <w:color w:val="000000"/>
                <w:sz w:val="20"/>
                <w:szCs w:val="20"/>
              </w:rPr>
            </w:pPr>
          </w:p>
        </w:tc>
      </w:tr>
      <w:tr w:rsidR="00D2363E" w:rsidRPr="00E96316" w:rsidTr="00DA78AD">
        <w:trPr>
          <w:trHeight w:val="170"/>
          <w:jc w:val="center"/>
        </w:trPr>
        <w:tc>
          <w:tcPr>
            <w:tcW w:w="2899" w:type="dxa"/>
            <w:vAlign w:val="center"/>
          </w:tcPr>
          <w:p w:rsidR="00D2363E" w:rsidRPr="00E96316" w:rsidRDefault="00D2363E" w:rsidP="00DA78AD">
            <w:pPr>
              <w:ind w:firstLine="18"/>
              <w:jc w:val="center"/>
              <w:rPr>
                <w:rFonts w:asciiTheme="minorHAnsi" w:hAnsiTheme="minorHAnsi"/>
                <w:bCs/>
                <w:color w:val="000000"/>
                <w:sz w:val="20"/>
                <w:szCs w:val="20"/>
              </w:rPr>
            </w:pPr>
            <w:r w:rsidRPr="00E96316">
              <w:rPr>
                <w:rFonts w:asciiTheme="minorHAnsi" w:hAnsiTheme="minorHAnsi"/>
                <w:bCs/>
                <w:color w:val="000000"/>
                <w:sz w:val="20"/>
                <w:szCs w:val="20"/>
              </w:rPr>
              <w:t>3120-3580</w:t>
            </w:r>
          </w:p>
        </w:tc>
        <w:tc>
          <w:tcPr>
            <w:tcW w:w="2835" w:type="dxa"/>
            <w:vAlign w:val="center"/>
          </w:tcPr>
          <w:p w:rsidR="00D2363E" w:rsidRPr="00E96316" w:rsidRDefault="00D2363E" w:rsidP="00DA78AD">
            <w:pPr>
              <w:ind w:firstLine="18"/>
              <w:jc w:val="center"/>
              <w:rPr>
                <w:rFonts w:asciiTheme="minorHAnsi" w:hAnsiTheme="minorHAnsi"/>
                <w:color w:val="000000"/>
                <w:sz w:val="20"/>
                <w:szCs w:val="20"/>
              </w:rPr>
            </w:pPr>
            <w:r w:rsidRPr="00E96316">
              <w:rPr>
                <w:rFonts w:asciiTheme="minorHAnsi" w:hAnsiTheme="minorHAnsi"/>
                <w:color w:val="000000"/>
                <w:sz w:val="20"/>
                <w:szCs w:val="20"/>
              </w:rPr>
              <w:t>Programa</w:t>
            </w:r>
          </w:p>
        </w:tc>
        <w:tc>
          <w:tcPr>
            <w:tcW w:w="4030" w:type="dxa"/>
            <w:vAlign w:val="center"/>
          </w:tcPr>
          <w:p w:rsidR="00D2363E" w:rsidRPr="00E96316" w:rsidRDefault="00D2363E" w:rsidP="00DA78AD">
            <w:pPr>
              <w:ind w:firstLine="18"/>
              <w:jc w:val="center"/>
              <w:rPr>
                <w:rFonts w:asciiTheme="minorHAnsi" w:hAnsiTheme="minorHAnsi"/>
                <w:color w:val="000000"/>
                <w:sz w:val="20"/>
                <w:szCs w:val="20"/>
              </w:rPr>
            </w:pPr>
            <w:r w:rsidRPr="00E96316">
              <w:rPr>
                <w:rFonts w:asciiTheme="minorHAnsi" w:hAnsiTheme="minorHAnsi"/>
                <w:color w:val="000000"/>
                <w:sz w:val="20"/>
                <w:szCs w:val="20"/>
              </w:rPr>
              <w:t>Padronização</w:t>
            </w:r>
          </w:p>
        </w:tc>
      </w:tr>
      <w:tr w:rsidR="00D2363E" w:rsidRPr="00E96316" w:rsidTr="00DA78AD">
        <w:trPr>
          <w:trHeight w:val="170"/>
          <w:jc w:val="center"/>
        </w:trPr>
        <w:tc>
          <w:tcPr>
            <w:tcW w:w="2899" w:type="dxa"/>
            <w:vAlign w:val="center"/>
          </w:tcPr>
          <w:p w:rsidR="00D2363E" w:rsidRPr="00E96316" w:rsidRDefault="00D2363E" w:rsidP="00DA78AD">
            <w:pPr>
              <w:ind w:firstLine="18"/>
              <w:jc w:val="center"/>
              <w:rPr>
                <w:rFonts w:asciiTheme="minorHAnsi" w:hAnsiTheme="minorHAnsi"/>
                <w:bCs/>
                <w:color w:val="000000"/>
                <w:sz w:val="20"/>
                <w:szCs w:val="20"/>
              </w:rPr>
            </w:pPr>
            <w:r w:rsidRPr="00E96316">
              <w:rPr>
                <w:rFonts w:asciiTheme="minorHAnsi" w:hAnsiTheme="minorHAnsi"/>
                <w:bCs/>
                <w:color w:val="000000"/>
                <w:sz w:val="20"/>
                <w:szCs w:val="20"/>
              </w:rPr>
              <w:t>3590-3990</w:t>
            </w:r>
          </w:p>
        </w:tc>
        <w:tc>
          <w:tcPr>
            <w:tcW w:w="2835" w:type="dxa"/>
            <w:vAlign w:val="center"/>
          </w:tcPr>
          <w:p w:rsidR="00D2363E" w:rsidRPr="00E96316" w:rsidRDefault="00D2363E" w:rsidP="00DA78AD">
            <w:pPr>
              <w:ind w:firstLine="18"/>
              <w:jc w:val="center"/>
              <w:rPr>
                <w:rFonts w:asciiTheme="minorHAnsi" w:hAnsiTheme="minorHAnsi"/>
                <w:color w:val="000000"/>
                <w:sz w:val="20"/>
                <w:szCs w:val="20"/>
              </w:rPr>
            </w:pPr>
            <w:r w:rsidRPr="00E96316">
              <w:rPr>
                <w:rFonts w:asciiTheme="minorHAnsi" w:hAnsiTheme="minorHAnsi"/>
                <w:color w:val="000000"/>
                <w:sz w:val="20"/>
                <w:szCs w:val="20"/>
              </w:rPr>
              <w:t>Programa</w:t>
            </w:r>
          </w:p>
        </w:tc>
        <w:tc>
          <w:tcPr>
            <w:tcW w:w="4030" w:type="dxa"/>
            <w:vAlign w:val="center"/>
          </w:tcPr>
          <w:p w:rsidR="00D2363E" w:rsidRPr="00E96316" w:rsidRDefault="00D2363E" w:rsidP="00DA78AD">
            <w:pPr>
              <w:ind w:firstLine="18"/>
              <w:jc w:val="center"/>
              <w:rPr>
                <w:rFonts w:asciiTheme="minorHAnsi" w:hAnsiTheme="minorHAnsi"/>
                <w:color w:val="000000"/>
                <w:sz w:val="20"/>
                <w:szCs w:val="20"/>
              </w:rPr>
            </w:pPr>
            <w:r w:rsidRPr="00E96316">
              <w:rPr>
                <w:rFonts w:asciiTheme="minorHAnsi" w:hAnsiTheme="minorHAnsi"/>
                <w:color w:val="000000"/>
                <w:sz w:val="20"/>
                <w:szCs w:val="20"/>
              </w:rPr>
              <w:t>Medição</w:t>
            </w:r>
          </w:p>
        </w:tc>
      </w:tr>
      <w:tr w:rsidR="00D2363E" w:rsidRPr="00E96316" w:rsidTr="00DA78AD">
        <w:trPr>
          <w:trHeight w:val="170"/>
          <w:jc w:val="center"/>
        </w:trPr>
        <w:tc>
          <w:tcPr>
            <w:tcW w:w="2899" w:type="dxa"/>
            <w:vAlign w:val="center"/>
          </w:tcPr>
          <w:p w:rsidR="00D2363E" w:rsidRPr="00E96316" w:rsidRDefault="00D2363E" w:rsidP="00DA78AD">
            <w:pPr>
              <w:ind w:firstLine="18"/>
              <w:jc w:val="center"/>
              <w:rPr>
                <w:rFonts w:asciiTheme="minorHAnsi" w:hAnsiTheme="minorHAnsi"/>
                <w:bCs/>
                <w:color w:val="000000"/>
                <w:sz w:val="20"/>
                <w:szCs w:val="20"/>
              </w:rPr>
            </w:pPr>
            <w:r w:rsidRPr="00E96316">
              <w:rPr>
                <w:rFonts w:asciiTheme="minorHAnsi" w:hAnsiTheme="minorHAnsi"/>
                <w:bCs/>
                <w:color w:val="000000"/>
                <w:sz w:val="20"/>
                <w:szCs w:val="20"/>
              </w:rPr>
              <w:t>4000-4380</w:t>
            </w:r>
          </w:p>
        </w:tc>
        <w:tc>
          <w:tcPr>
            <w:tcW w:w="2835" w:type="dxa"/>
            <w:vAlign w:val="center"/>
          </w:tcPr>
          <w:p w:rsidR="00D2363E" w:rsidRPr="00E96316" w:rsidRDefault="00D2363E" w:rsidP="00DA78AD">
            <w:pPr>
              <w:ind w:firstLine="18"/>
              <w:jc w:val="center"/>
              <w:rPr>
                <w:rFonts w:asciiTheme="minorHAnsi" w:hAnsiTheme="minorHAnsi"/>
                <w:color w:val="000000"/>
                <w:sz w:val="20"/>
                <w:szCs w:val="20"/>
              </w:rPr>
            </w:pPr>
            <w:r w:rsidRPr="00E96316">
              <w:rPr>
                <w:rFonts w:asciiTheme="minorHAnsi" w:hAnsiTheme="minorHAnsi"/>
                <w:color w:val="000000"/>
                <w:sz w:val="20"/>
                <w:szCs w:val="20"/>
              </w:rPr>
              <w:t>Programa</w:t>
            </w:r>
          </w:p>
        </w:tc>
        <w:tc>
          <w:tcPr>
            <w:tcW w:w="4030" w:type="dxa"/>
            <w:vAlign w:val="center"/>
          </w:tcPr>
          <w:p w:rsidR="00D2363E" w:rsidRPr="00E96316" w:rsidRDefault="00D2363E" w:rsidP="00DA78AD">
            <w:pPr>
              <w:ind w:firstLine="18"/>
              <w:jc w:val="center"/>
              <w:rPr>
                <w:rFonts w:asciiTheme="minorHAnsi" w:hAnsiTheme="minorHAnsi"/>
                <w:color w:val="000000"/>
                <w:sz w:val="20"/>
                <w:szCs w:val="20"/>
              </w:rPr>
            </w:pPr>
            <w:r w:rsidRPr="00E96316">
              <w:rPr>
                <w:rFonts w:asciiTheme="minorHAnsi" w:hAnsiTheme="minorHAnsi"/>
                <w:color w:val="000000"/>
                <w:sz w:val="20"/>
                <w:szCs w:val="20"/>
              </w:rPr>
              <w:t>Controle</w:t>
            </w:r>
          </w:p>
        </w:tc>
      </w:tr>
      <w:tr w:rsidR="00D2363E" w:rsidRPr="00E96316" w:rsidTr="00DA78AD">
        <w:trPr>
          <w:trHeight w:val="170"/>
          <w:jc w:val="center"/>
        </w:trPr>
        <w:tc>
          <w:tcPr>
            <w:tcW w:w="2899" w:type="dxa"/>
            <w:vAlign w:val="center"/>
          </w:tcPr>
          <w:p w:rsidR="00D2363E" w:rsidRPr="00E96316" w:rsidRDefault="00D2363E" w:rsidP="00DA78AD">
            <w:pPr>
              <w:ind w:firstLine="18"/>
              <w:jc w:val="center"/>
              <w:rPr>
                <w:rFonts w:asciiTheme="minorHAnsi" w:hAnsiTheme="minorHAnsi"/>
                <w:bCs/>
                <w:color w:val="000000"/>
                <w:sz w:val="20"/>
                <w:szCs w:val="20"/>
              </w:rPr>
            </w:pPr>
            <w:r w:rsidRPr="00E96316">
              <w:rPr>
                <w:rFonts w:asciiTheme="minorHAnsi" w:hAnsiTheme="minorHAnsi"/>
                <w:bCs/>
                <w:color w:val="000000"/>
                <w:sz w:val="20"/>
                <w:szCs w:val="20"/>
              </w:rPr>
              <w:t>4390-4770</w:t>
            </w:r>
          </w:p>
        </w:tc>
        <w:tc>
          <w:tcPr>
            <w:tcW w:w="2835" w:type="dxa"/>
            <w:vAlign w:val="center"/>
          </w:tcPr>
          <w:p w:rsidR="00D2363E" w:rsidRPr="00E96316" w:rsidRDefault="00D2363E" w:rsidP="00DA78AD">
            <w:pPr>
              <w:ind w:firstLine="18"/>
              <w:jc w:val="center"/>
              <w:rPr>
                <w:rFonts w:asciiTheme="minorHAnsi" w:hAnsiTheme="minorHAnsi"/>
                <w:color w:val="000000"/>
                <w:sz w:val="20"/>
                <w:szCs w:val="20"/>
              </w:rPr>
            </w:pPr>
            <w:r w:rsidRPr="00E96316">
              <w:rPr>
                <w:rFonts w:asciiTheme="minorHAnsi" w:hAnsiTheme="minorHAnsi"/>
                <w:color w:val="000000"/>
                <w:sz w:val="20"/>
                <w:szCs w:val="20"/>
              </w:rPr>
              <w:t>Programa</w:t>
            </w:r>
          </w:p>
        </w:tc>
        <w:tc>
          <w:tcPr>
            <w:tcW w:w="4030" w:type="dxa"/>
            <w:vAlign w:val="center"/>
          </w:tcPr>
          <w:p w:rsidR="00D2363E" w:rsidRPr="00E96316" w:rsidRDefault="00D2363E" w:rsidP="00DA78AD">
            <w:pPr>
              <w:ind w:firstLine="18"/>
              <w:jc w:val="center"/>
              <w:rPr>
                <w:rFonts w:asciiTheme="minorHAnsi" w:hAnsiTheme="minorHAnsi"/>
                <w:color w:val="000000"/>
                <w:sz w:val="20"/>
                <w:szCs w:val="20"/>
              </w:rPr>
            </w:pPr>
            <w:r w:rsidRPr="00E96316">
              <w:rPr>
                <w:rFonts w:asciiTheme="minorHAnsi" w:hAnsiTheme="minorHAnsi"/>
                <w:color w:val="000000"/>
                <w:sz w:val="20"/>
                <w:szCs w:val="20"/>
              </w:rPr>
              <w:t>Melhoria Contínua</w:t>
            </w:r>
          </w:p>
        </w:tc>
      </w:tr>
      <w:tr w:rsidR="00D2363E" w:rsidRPr="00E96316" w:rsidTr="00DA78AD">
        <w:trPr>
          <w:trHeight w:val="170"/>
          <w:jc w:val="center"/>
        </w:trPr>
        <w:tc>
          <w:tcPr>
            <w:tcW w:w="2899" w:type="dxa"/>
            <w:vAlign w:val="center"/>
          </w:tcPr>
          <w:p w:rsidR="00D2363E" w:rsidRPr="00E96316" w:rsidRDefault="00D2363E" w:rsidP="00DA78AD">
            <w:pPr>
              <w:ind w:firstLine="18"/>
              <w:jc w:val="center"/>
              <w:rPr>
                <w:rFonts w:asciiTheme="minorHAnsi" w:hAnsiTheme="minorHAnsi"/>
                <w:bCs/>
                <w:color w:val="000000"/>
                <w:sz w:val="20"/>
                <w:szCs w:val="20"/>
              </w:rPr>
            </w:pPr>
          </w:p>
        </w:tc>
        <w:tc>
          <w:tcPr>
            <w:tcW w:w="2835" w:type="dxa"/>
            <w:vAlign w:val="center"/>
          </w:tcPr>
          <w:p w:rsidR="00D2363E" w:rsidRPr="00E96316" w:rsidRDefault="00D2363E" w:rsidP="00DA78AD">
            <w:pPr>
              <w:ind w:firstLine="18"/>
              <w:jc w:val="center"/>
              <w:rPr>
                <w:rFonts w:asciiTheme="minorHAnsi" w:hAnsiTheme="minorHAnsi"/>
                <w:color w:val="000000"/>
                <w:sz w:val="20"/>
                <w:szCs w:val="20"/>
              </w:rPr>
            </w:pPr>
          </w:p>
        </w:tc>
        <w:tc>
          <w:tcPr>
            <w:tcW w:w="4030" w:type="dxa"/>
            <w:vAlign w:val="center"/>
          </w:tcPr>
          <w:p w:rsidR="00D2363E" w:rsidRPr="00E96316" w:rsidRDefault="00D2363E" w:rsidP="00DA78AD">
            <w:pPr>
              <w:ind w:firstLine="18"/>
              <w:jc w:val="center"/>
              <w:rPr>
                <w:rFonts w:asciiTheme="minorHAnsi" w:hAnsiTheme="minorHAnsi"/>
                <w:color w:val="000000"/>
                <w:sz w:val="20"/>
                <w:szCs w:val="20"/>
              </w:rPr>
            </w:pPr>
          </w:p>
        </w:tc>
      </w:tr>
      <w:tr w:rsidR="00D2363E" w:rsidRPr="00E96316" w:rsidTr="00DA78AD">
        <w:trPr>
          <w:trHeight w:val="170"/>
          <w:jc w:val="center"/>
        </w:trPr>
        <w:tc>
          <w:tcPr>
            <w:tcW w:w="2899" w:type="dxa"/>
            <w:vAlign w:val="center"/>
          </w:tcPr>
          <w:p w:rsidR="00D2363E" w:rsidRPr="00E96316" w:rsidRDefault="00D2363E" w:rsidP="00DA78AD">
            <w:pPr>
              <w:ind w:firstLine="18"/>
              <w:jc w:val="center"/>
              <w:rPr>
                <w:rFonts w:asciiTheme="minorHAnsi" w:hAnsiTheme="minorHAnsi"/>
                <w:bCs/>
                <w:color w:val="000000"/>
                <w:sz w:val="20"/>
                <w:szCs w:val="20"/>
              </w:rPr>
            </w:pPr>
            <w:r w:rsidRPr="00E96316">
              <w:rPr>
                <w:rFonts w:asciiTheme="minorHAnsi" w:hAnsiTheme="minorHAnsi"/>
                <w:bCs/>
                <w:color w:val="000000"/>
                <w:sz w:val="20"/>
                <w:szCs w:val="20"/>
              </w:rPr>
              <w:t>4780-5680</w:t>
            </w:r>
          </w:p>
        </w:tc>
        <w:tc>
          <w:tcPr>
            <w:tcW w:w="2835" w:type="dxa"/>
            <w:vAlign w:val="center"/>
          </w:tcPr>
          <w:p w:rsidR="00D2363E" w:rsidRPr="00E96316" w:rsidRDefault="00D2363E" w:rsidP="00DA78AD">
            <w:pPr>
              <w:ind w:firstLine="18"/>
              <w:jc w:val="center"/>
              <w:rPr>
                <w:rFonts w:asciiTheme="minorHAnsi" w:hAnsiTheme="minorHAnsi"/>
                <w:color w:val="000000"/>
                <w:sz w:val="20"/>
                <w:szCs w:val="20"/>
              </w:rPr>
            </w:pPr>
            <w:r w:rsidRPr="00E96316">
              <w:rPr>
                <w:rFonts w:asciiTheme="minorHAnsi" w:hAnsiTheme="minorHAnsi"/>
                <w:color w:val="000000"/>
                <w:sz w:val="20"/>
                <w:szCs w:val="20"/>
              </w:rPr>
              <w:t>Portfólio</w:t>
            </w:r>
          </w:p>
        </w:tc>
        <w:tc>
          <w:tcPr>
            <w:tcW w:w="4030" w:type="dxa"/>
            <w:vAlign w:val="center"/>
          </w:tcPr>
          <w:p w:rsidR="00D2363E" w:rsidRPr="00E96316" w:rsidRDefault="00D2363E" w:rsidP="00DA78AD">
            <w:pPr>
              <w:ind w:firstLine="18"/>
              <w:jc w:val="center"/>
              <w:rPr>
                <w:rFonts w:asciiTheme="minorHAnsi" w:hAnsiTheme="minorHAnsi"/>
                <w:color w:val="000000"/>
                <w:sz w:val="20"/>
                <w:szCs w:val="20"/>
              </w:rPr>
            </w:pPr>
            <w:r w:rsidRPr="00E96316">
              <w:rPr>
                <w:rFonts w:asciiTheme="minorHAnsi" w:hAnsiTheme="minorHAnsi"/>
                <w:color w:val="000000"/>
                <w:sz w:val="20"/>
                <w:szCs w:val="20"/>
              </w:rPr>
              <w:t>Padronização</w:t>
            </w:r>
          </w:p>
        </w:tc>
      </w:tr>
      <w:tr w:rsidR="00D2363E" w:rsidRPr="00E96316" w:rsidTr="00DA78AD">
        <w:trPr>
          <w:trHeight w:val="170"/>
          <w:jc w:val="center"/>
        </w:trPr>
        <w:tc>
          <w:tcPr>
            <w:tcW w:w="2899" w:type="dxa"/>
            <w:vAlign w:val="center"/>
          </w:tcPr>
          <w:p w:rsidR="00D2363E" w:rsidRPr="00E96316" w:rsidRDefault="00D2363E" w:rsidP="00DA78AD">
            <w:pPr>
              <w:ind w:firstLine="18"/>
              <w:jc w:val="center"/>
              <w:rPr>
                <w:rFonts w:asciiTheme="minorHAnsi" w:hAnsiTheme="minorHAnsi"/>
                <w:bCs/>
                <w:color w:val="000000"/>
                <w:sz w:val="20"/>
                <w:szCs w:val="20"/>
              </w:rPr>
            </w:pPr>
            <w:r w:rsidRPr="00E96316">
              <w:rPr>
                <w:rFonts w:asciiTheme="minorHAnsi" w:hAnsiTheme="minorHAnsi"/>
                <w:bCs/>
                <w:color w:val="000000"/>
                <w:sz w:val="20"/>
                <w:szCs w:val="20"/>
              </w:rPr>
              <w:t>5690-6190</w:t>
            </w:r>
          </w:p>
        </w:tc>
        <w:tc>
          <w:tcPr>
            <w:tcW w:w="2835" w:type="dxa"/>
            <w:vAlign w:val="center"/>
          </w:tcPr>
          <w:p w:rsidR="00D2363E" w:rsidRPr="00E96316" w:rsidRDefault="00D2363E" w:rsidP="00DA78AD">
            <w:pPr>
              <w:ind w:firstLine="18"/>
              <w:jc w:val="center"/>
              <w:rPr>
                <w:rFonts w:asciiTheme="minorHAnsi" w:hAnsiTheme="minorHAnsi"/>
                <w:color w:val="000000"/>
                <w:sz w:val="20"/>
                <w:szCs w:val="20"/>
              </w:rPr>
            </w:pPr>
            <w:r w:rsidRPr="00E96316">
              <w:rPr>
                <w:rFonts w:asciiTheme="minorHAnsi" w:hAnsiTheme="minorHAnsi"/>
                <w:color w:val="000000"/>
                <w:sz w:val="20"/>
                <w:szCs w:val="20"/>
              </w:rPr>
              <w:t>Portfólio</w:t>
            </w:r>
          </w:p>
        </w:tc>
        <w:tc>
          <w:tcPr>
            <w:tcW w:w="4030" w:type="dxa"/>
            <w:vAlign w:val="center"/>
          </w:tcPr>
          <w:p w:rsidR="00D2363E" w:rsidRPr="00E96316" w:rsidRDefault="00D2363E" w:rsidP="00DA78AD">
            <w:pPr>
              <w:ind w:firstLine="18"/>
              <w:jc w:val="center"/>
              <w:rPr>
                <w:rFonts w:asciiTheme="minorHAnsi" w:hAnsiTheme="minorHAnsi"/>
                <w:color w:val="000000"/>
                <w:sz w:val="20"/>
                <w:szCs w:val="20"/>
              </w:rPr>
            </w:pPr>
            <w:r w:rsidRPr="00E96316">
              <w:rPr>
                <w:rFonts w:asciiTheme="minorHAnsi" w:hAnsiTheme="minorHAnsi"/>
                <w:color w:val="000000"/>
                <w:sz w:val="20"/>
                <w:szCs w:val="20"/>
              </w:rPr>
              <w:t>Medição</w:t>
            </w:r>
          </w:p>
        </w:tc>
      </w:tr>
      <w:tr w:rsidR="00D2363E" w:rsidRPr="00E96316" w:rsidTr="00DA78AD">
        <w:trPr>
          <w:trHeight w:val="170"/>
          <w:jc w:val="center"/>
        </w:trPr>
        <w:tc>
          <w:tcPr>
            <w:tcW w:w="2899" w:type="dxa"/>
            <w:vAlign w:val="center"/>
          </w:tcPr>
          <w:p w:rsidR="00D2363E" w:rsidRPr="00E96316" w:rsidRDefault="00D2363E" w:rsidP="00DA78AD">
            <w:pPr>
              <w:ind w:firstLine="18"/>
              <w:jc w:val="center"/>
              <w:rPr>
                <w:rFonts w:asciiTheme="minorHAnsi" w:hAnsiTheme="minorHAnsi"/>
                <w:bCs/>
                <w:color w:val="000000"/>
                <w:sz w:val="20"/>
                <w:szCs w:val="20"/>
              </w:rPr>
            </w:pPr>
            <w:r w:rsidRPr="00E96316">
              <w:rPr>
                <w:rFonts w:asciiTheme="minorHAnsi" w:hAnsiTheme="minorHAnsi"/>
                <w:bCs/>
                <w:color w:val="000000"/>
                <w:sz w:val="20"/>
                <w:szCs w:val="20"/>
              </w:rPr>
              <w:t>6200-6580</w:t>
            </w:r>
          </w:p>
        </w:tc>
        <w:tc>
          <w:tcPr>
            <w:tcW w:w="2835" w:type="dxa"/>
            <w:vAlign w:val="center"/>
          </w:tcPr>
          <w:p w:rsidR="00D2363E" w:rsidRPr="00E96316" w:rsidRDefault="00D2363E" w:rsidP="00DA78AD">
            <w:pPr>
              <w:ind w:firstLine="18"/>
              <w:jc w:val="center"/>
              <w:rPr>
                <w:rFonts w:asciiTheme="minorHAnsi" w:hAnsiTheme="minorHAnsi"/>
                <w:color w:val="000000"/>
                <w:sz w:val="20"/>
                <w:szCs w:val="20"/>
              </w:rPr>
            </w:pPr>
            <w:r w:rsidRPr="00E96316">
              <w:rPr>
                <w:rFonts w:asciiTheme="minorHAnsi" w:hAnsiTheme="minorHAnsi"/>
                <w:color w:val="000000"/>
                <w:sz w:val="20"/>
                <w:szCs w:val="20"/>
              </w:rPr>
              <w:t>Portfólio</w:t>
            </w:r>
          </w:p>
        </w:tc>
        <w:tc>
          <w:tcPr>
            <w:tcW w:w="4030" w:type="dxa"/>
            <w:vAlign w:val="center"/>
          </w:tcPr>
          <w:p w:rsidR="00D2363E" w:rsidRPr="00E96316" w:rsidRDefault="00D2363E" w:rsidP="00DA78AD">
            <w:pPr>
              <w:ind w:firstLine="18"/>
              <w:jc w:val="center"/>
              <w:rPr>
                <w:rFonts w:asciiTheme="minorHAnsi" w:hAnsiTheme="minorHAnsi"/>
                <w:color w:val="000000"/>
                <w:sz w:val="20"/>
                <w:szCs w:val="20"/>
              </w:rPr>
            </w:pPr>
            <w:r w:rsidRPr="00E96316">
              <w:rPr>
                <w:rFonts w:asciiTheme="minorHAnsi" w:hAnsiTheme="minorHAnsi"/>
                <w:color w:val="000000"/>
                <w:sz w:val="20"/>
                <w:szCs w:val="20"/>
              </w:rPr>
              <w:t>Controle</w:t>
            </w:r>
          </w:p>
        </w:tc>
      </w:tr>
      <w:tr w:rsidR="00D2363E" w:rsidRPr="00E96316" w:rsidTr="00DA78AD">
        <w:trPr>
          <w:trHeight w:val="170"/>
          <w:jc w:val="center"/>
        </w:trPr>
        <w:tc>
          <w:tcPr>
            <w:tcW w:w="2899" w:type="dxa"/>
            <w:vAlign w:val="center"/>
          </w:tcPr>
          <w:p w:rsidR="00D2363E" w:rsidRPr="00E96316" w:rsidRDefault="00D2363E" w:rsidP="00DA78AD">
            <w:pPr>
              <w:ind w:firstLine="18"/>
              <w:jc w:val="center"/>
              <w:rPr>
                <w:rFonts w:asciiTheme="minorHAnsi" w:hAnsiTheme="minorHAnsi"/>
                <w:bCs/>
                <w:color w:val="000000"/>
                <w:sz w:val="20"/>
                <w:szCs w:val="20"/>
              </w:rPr>
            </w:pPr>
            <w:r w:rsidRPr="00E96316">
              <w:rPr>
                <w:rFonts w:asciiTheme="minorHAnsi" w:hAnsiTheme="minorHAnsi"/>
                <w:bCs/>
                <w:color w:val="000000"/>
                <w:sz w:val="20"/>
                <w:szCs w:val="20"/>
              </w:rPr>
              <w:t>6590-7010</w:t>
            </w:r>
          </w:p>
        </w:tc>
        <w:tc>
          <w:tcPr>
            <w:tcW w:w="2835" w:type="dxa"/>
            <w:vAlign w:val="center"/>
          </w:tcPr>
          <w:p w:rsidR="00D2363E" w:rsidRPr="00E96316" w:rsidRDefault="00D2363E" w:rsidP="00DA78AD">
            <w:pPr>
              <w:ind w:firstLine="18"/>
              <w:jc w:val="center"/>
              <w:rPr>
                <w:rFonts w:asciiTheme="minorHAnsi" w:hAnsiTheme="minorHAnsi"/>
                <w:color w:val="000000"/>
                <w:sz w:val="20"/>
                <w:szCs w:val="20"/>
              </w:rPr>
            </w:pPr>
            <w:r w:rsidRPr="00E96316">
              <w:rPr>
                <w:rFonts w:asciiTheme="minorHAnsi" w:hAnsiTheme="minorHAnsi"/>
                <w:color w:val="000000"/>
                <w:sz w:val="20"/>
                <w:szCs w:val="20"/>
              </w:rPr>
              <w:t>Portfólio</w:t>
            </w:r>
          </w:p>
        </w:tc>
        <w:tc>
          <w:tcPr>
            <w:tcW w:w="4030" w:type="dxa"/>
            <w:vAlign w:val="center"/>
          </w:tcPr>
          <w:p w:rsidR="00D2363E" w:rsidRPr="00E96316" w:rsidRDefault="00D2363E" w:rsidP="00DA78AD">
            <w:pPr>
              <w:ind w:firstLine="18"/>
              <w:jc w:val="center"/>
              <w:rPr>
                <w:rFonts w:asciiTheme="minorHAnsi" w:hAnsiTheme="minorHAnsi"/>
                <w:color w:val="000000"/>
                <w:sz w:val="20"/>
                <w:szCs w:val="20"/>
              </w:rPr>
            </w:pPr>
            <w:r w:rsidRPr="00E96316">
              <w:rPr>
                <w:rFonts w:asciiTheme="minorHAnsi" w:hAnsiTheme="minorHAnsi"/>
                <w:color w:val="000000"/>
                <w:sz w:val="20"/>
                <w:szCs w:val="20"/>
              </w:rPr>
              <w:t>Melhoria Contínua</w:t>
            </w:r>
          </w:p>
        </w:tc>
      </w:tr>
    </w:tbl>
    <w:p w:rsidR="00611773" w:rsidRDefault="00611773" w:rsidP="00E96316">
      <w:pPr>
        <w:spacing w:line="240" w:lineRule="auto"/>
        <w:rPr>
          <w:b/>
        </w:rPr>
      </w:pPr>
      <w:bookmarkStart w:id="12" w:name="_Ref310158178"/>
      <w:bookmarkStart w:id="13" w:name="_Toc314755520"/>
      <w:r w:rsidRPr="00611773">
        <w:rPr>
          <w:b/>
        </w:rPr>
        <w:t xml:space="preserve">Quadro </w:t>
      </w:r>
      <w:r w:rsidR="00092050" w:rsidRPr="00611773">
        <w:rPr>
          <w:b/>
        </w:rPr>
        <w:fldChar w:fldCharType="begin"/>
      </w:r>
      <w:r w:rsidRPr="00611773">
        <w:rPr>
          <w:b/>
        </w:rPr>
        <w:instrText xml:space="preserve"> SEQ Quadro \* ARABIC </w:instrText>
      </w:r>
      <w:r w:rsidR="00092050" w:rsidRPr="00611773">
        <w:rPr>
          <w:b/>
        </w:rPr>
        <w:fldChar w:fldCharType="separate"/>
      </w:r>
      <w:r w:rsidR="00473243">
        <w:rPr>
          <w:b/>
          <w:noProof/>
        </w:rPr>
        <w:t>5</w:t>
      </w:r>
      <w:r w:rsidR="00092050" w:rsidRPr="00611773">
        <w:rPr>
          <w:b/>
        </w:rPr>
        <w:fldChar w:fldCharType="end"/>
      </w:r>
      <w:bookmarkEnd w:id="12"/>
      <w:r>
        <w:t xml:space="preserve"> - Identificadores das boas práticas com relação a seus processos e </w:t>
      </w:r>
      <w:bookmarkEnd w:id="13"/>
      <w:r>
        <w:t>domínios.</w:t>
      </w:r>
    </w:p>
    <w:p w:rsidR="00D2363E" w:rsidRDefault="00D2363E" w:rsidP="00E96316">
      <w:pPr>
        <w:spacing w:after="240" w:line="240" w:lineRule="auto"/>
      </w:pPr>
      <w:r w:rsidRPr="00C812A1">
        <w:rPr>
          <w:b/>
        </w:rPr>
        <w:t>Fonte</w:t>
      </w:r>
      <w:r>
        <w:t>: PMI (2008)</w:t>
      </w:r>
    </w:p>
    <w:p w:rsidR="00D2363E" w:rsidRDefault="00D2363E" w:rsidP="00D2363E">
      <w:r>
        <w:t xml:space="preserve">Para cada área, o questionário apresentava cinco questões que no máximo contabilizavam 50 pontos. Com as notas obtidas, foram calculadas as notas percentuais e elaborado o gráfico da </w:t>
      </w:r>
      <w:fldSimple w:instr=" REF _Ref310631065 \h  \* MERGEFORMAT ">
        <w:r w:rsidR="00473243" w:rsidRPr="00473243">
          <w:t>Figura 1</w:t>
        </w:r>
      </w:fldSimple>
      <w:r>
        <w:t>:</w:t>
      </w:r>
    </w:p>
    <w:p w:rsidR="00D2363E" w:rsidRDefault="00D2363E" w:rsidP="003B14C3">
      <w:pPr>
        <w:spacing w:line="240" w:lineRule="auto"/>
        <w:ind w:firstLine="0"/>
      </w:pPr>
      <w:r>
        <w:object w:dxaOrig="11107" w:dyaOrig="44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75pt;height:180pt" o:ole="">
            <v:imagedata r:id="rId6" o:title="" grayscale="t"/>
          </v:shape>
          <o:OLEObject Type="Embed" ProgID="Excel.Sheet.12" ShapeID="_x0000_i1025" DrawAspect="Content" ObjectID="_1439214254" r:id="rId7"/>
        </w:object>
      </w:r>
    </w:p>
    <w:p w:rsidR="00D2363E" w:rsidRDefault="00D2363E" w:rsidP="003B14C3">
      <w:pPr>
        <w:spacing w:line="240" w:lineRule="auto"/>
      </w:pPr>
      <w:bookmarkStart w:id="14" w:name="_Ref310631065"/>
      <w:bookmarkStart w:id="15" w:name="_Toc314755512"/>
      <w:r w:rsidRPr="003B14C3">
        <w:rPr>
          <w:b/>
        </w:rPr>
        <w:t xml:space="preserve">Figura </w:t>
      </w:r>
      <w:r w:rsidR="00092050" w:rsidRPr="003B14C3">
        <w:rPr>
          <w:b/>
        </w:rPr>
        <w:fldChar w:fldCharType="begin"/>
      </w:r>
      <w:r w:rsidR="006D5BB9" w:rsidRPr="003B14C3">
        <w:rPr>
          <w:b/>
        </w:rPr>
        <w:instrText xml:space="preserve"> SEQ Figura \* ARABIC </w:instrText>
      </w:r>
      <w:r w:rsidR="00092050" w:rsidRPr="003B14C3">
        <w:rPr>
          <w:b/>
        </w:rPr>
        <w:fldChar w:fldCharType="separate"/>
      </w:r>
      <w:r w:rsidR="00473243">
        <w:rPr>
          <w:b/>
          <w:noProof/>
        </w:rPr>
        <w:t>1</w:t>
      </w:r>
      <w:r w:rsidR="00092050" w:rsidRPr="003B14C3">
        <w:rPr>
          <w:b/>
          <w:noProof/>
        </w:rPr>
        <w:fldChar w:fldCharType="end"/>
      </w:r>
      <w:bookmarkEnd w:id="14"/>
      <w:r>
        <w:t xml:space="preserve"> - Nível de maturidade por área do OPM3</w:t>
      </w:r>
      <w:bookmarkEnd w:id="15"/>
    </w:p>
    <w:p w:rsidR="00D2363E" w:rsidRDefault="00D2363E" w:rsidP="003B14C3">
      <w:pPr>
        <w:spacing w:after="240" w:line="240" w:lineRule="auto"/>
      </w:pPr>
      <w:r w:rsidRPr="00C812A1">
        <w:rPr>
          <w:b/>
        </w:rPr>
        <w:t>Fonte</w:t>
      </w:r>
      <w:r>
        <w:t>: elaborado pelo autor</w:t>
      </w:r>
    </w:p>
    <w:p w:rsidR="00D2363E" w:rsidRDefault="00D2363E" w:rsidP="00D2363E">
      <w:r>
        <w:t xml:space="preserve">Através da </w:t>
      </w:r>
      <w:fldSimple w:instr=" REF _Ref310631065 \h  \* MERGEFORMAT ">
        <w:r w:rsidR="00473243" w:rsidRPr="00473243">
          <w:t>Figura 1</w:t>
        </w:r>
      </w:fldSimple>
      <w:r>
        <w:t xml:space="preserve">, percebe-se que todas as áreas possuem um elevado nível de maturidade, pois a menor pontuação foi 72%. Destacaram-se com as maiores notas as áreas de Qualidade, Aquisições e Tempo. Este resultado pode ser explicado devido à estratégia da empresa de priorizar a qualidade do seu produto, tendo todas as demais áreas trabalhando em </w:t>
      </w:r>
      <w:r>
        <w:lastRenderedPageBreak/>
        <w:t xml:space="preserve">prol deste conceito. A nota elevada para ‘Aquisições’ pode-se dizer que se deve aos esforços que a empresa </w:t>
      </w:r>
      <w:r w:rsidR="007C15DD">
        <w:t>aplica</w:t>
      </w:r>
      <w:r>
        <w:t xml:space="preserve"> </w:t>
      </w:r>
      <w:r w:rsidR="007C15DD">
        <w:t>no</w:t>
      </w:r>
      <w:r>
        <w:t xml:space="preserve"> desenvolv</w:t>
      </w:r>
      <w:r w:rsidR="007C15DD">
        <w:t>imento</w:t>
      </w:r>
      <w:r>
        <w:t xml:space="preserve"> </w:t>
      </w:r>
      <w:r w:rsidR="007C15DD">
        <w:t xml:space="preserve">de </w:t>
      </w:r>
      <w:r>
        <w:t>seus fornecedores. Já a área ‘Tempo’ deve-se ao constante controle do cronograma que é bem difundido e utilizado diariamente pelas demais áreas a fim de concluir as etapas do projeto dentro dos prazos especificados.</w:t>
      </w:r>
    </w:p>
    <w:p w:rsidR="00D2363E" w:rsidRDefault="00D2363E" w:rsidP="00D2363E">
      <w:r>
        <w:t xml:space="preserve">A nota mais baixa para ‘Integração’ deve-se principalmente </w:t>
      </w:r>
      <w:r w:rsidR="0022194A">
        <w:t>à</w:t>
      </w:r>
      <w:r>
        <w:t xml:space="preserve"> </w:t>
      </w:r>
      <w:r w:rsidR="0022194A">
        <w:t>ine</w:t>
      </w:r>
      <w:r>
        <w:t>xistência da padronização dos documentos por um E</w:t>
      </w:r>
      <w:r w:rsidR="0022194A">
        <w:t>GP</w:t>
      </w:r>
      <w:r>
        <w:t xml:space="preserve"> e a</w:t>
      </w:r>
      <w:r w:rsidR="00D85897">
        <w:t xml:space="preserve"> não utilização </w:t>
      </w:r>
      <w:r>
        <w:t xml:space="preserve">de </w:t>
      </w:r>
      <w:r w:rsidR="00D85897">
        <w:t>softwares</w:t>
      </w:r>
      <w:r>
        <w:t xml:space="preserve"> </w:t>
      </w:r>
      <w:r w:rsidR="00D85897">
        <w:t>voltados</w:t>
      </w:r>
      <w:r>
        <w:t xml:space="preserve"> ao gerenciamento de projetos</w:t>
      </w:r>
      <w:r w:rsidR="00D85897">
        <w:t>.</w:t>
      </w:r>
    </w:p>
    <w:p w:rsidR="00D2363E" w:rsidRDefault="00D2363E" w:rsidP="00D2363E">
      <w:r>
        <w:t xml:space="preserve">O percentual de maturidade pode ser calculado através da média simples entre todas as nove áreas, cujo valor encontrado foi de 83% conforme o gráfico da </w:t>
      </w:r>
      <w:fldSimple w:instr=" REF _Ref310165994 \h  \* MERGEFORMAT ">
        <w:r w:rsidR="00473243" w:rsidRPr="00473243">
          <w:t>Figura 2</w:t>
        </w:r>
      </w:fldSimple>
      <w: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38"/>
      </w:tblGrid>
      <w:tr w:rsidR="00D2363E" w:rsidTr="00B017E3">
        <w:trPr>
          <w:jc w:val="center"/>
        </w:trPr>
        <w:tc>
          <w:tcPr>
            <w:tcW w:w="7338" w:type="dxa"/>
          </w:tcPr>
          <w:p w:rsidR="00D2363E" w:rsidRDefault="00D2363E" w:rsidP="00D2363E">
            <w:pPr>
              <w:ind w:firstLine="19"/>
            </w:pPr>
            <w:r w:rsidRPr="00BA5C67">
              <w:object w:dxaOrig="7005" w:dyaOrig="2085">
                <v:shape id="_x0000_i1026" type="#_x0000_t75" style="width:350.8pt;height:104.65pt" o:ole="">
                  <v:imagedata r:id="rId8" o:title="" grayscale="t"/>
                </v:shape>
                <o:OLEObject Type="Embed" ProgID="PBrush" ShapeID="_x0000_i1026" DrawAspect="Content" ObjectID="_1439214255" r:id="rId9"/>
              </w:object>
            </w:r>
          </w:p>
        </w:tc>
      </w:tr>
    </w:tbl>
    <w:p w:rsidR="00D2363E" w:rsidRDefault="00D2363E" w:rsidP="007B3F20">
      <w:pPr>
        <w:spacing w:line="240" w:lineRule="auto"/>
      </w:pPr>
      <w:bookmarkStart w:id="16" w:name="_Ref310165994"/>
      <w:bookmarkStart w:id="17" w:name="_Toc314755513"/>
      <w:r w:rsidRPr="007B3F20">
        <w:rPr>
          <w:b/>
        </w:rPr>
        <w:t xml:space="preserve">Figura </w:t>
      </w:r>
      <w:r w:rsidR="00092050" w:rsidRPr="007B3F20">
        <w:rPr>
          <w:b/>
        </w:rPr>
        <w:fldChar w:fldCharType="begin"/>
      </w:r>
      <w:r w:rsidR="006D5BB9" w:rsidRPr="007B3F20">
        <w:rPr>
          <w:b/>
        </w:rPr>
        <w:instrText xml:space="preserve"> SEQ Figura \* ARABIC </w:instrText>
      </w:r>
      <w:r w:rsidR="00092050" w:rsidRPr="007B3F20">
        <w:rPr>
          <w:b/>
        </w:rPr>
        <w:fldChar w:fldCharType="separate"/>
      </w:r>
      <w:r w:rsidR="00473243">
        <w:rPr>
          <w:b/>
          <w:noProof/>
        </w:rPr>
        <w:t>2</w:t>
      </w:r>
      <w:r w:rsidR="00092050" w:rsidRPr="007B3F20">
        <w:rPr>
          <w:b/>
          <w:noProof/>
        </w:rPr>
        <w:fldChar w:fldCharType="end"/>
      </w:r>
      <w:bookmarkEnd w:id="16"/>
      <w:r w:rsidRPr="002D7227">
        <w:t xml:space="preserve">- Grau de maturidade </w:t>
      </w:r>
      <w:r>
        <w:t>organizacional</w:t>
      </w:r>
      <w:r w:rsidRPr="002D7227">
        <w:t xml:space="preserve"> OPM3</w:t>
      </w:r>
      <w:bookmarkEnd w:id="17"/>
    </w:p>
    <w:p w:rsidR="00D2363E" w:rsidRDefault="00D2363E" w:rsidP="007B3F20">
      <w:pPr>
        <w:spacing w:after="240" w:line="240" w:lineRule="auto"/>
      </w:pPr>
      <w:r w:rsidRPr="00C812A1">
        <w:rPr>
          <w:b/>
        </w:rPr>
        <w:t>Fonte</w:t>
      </w:r>
      <w:r>
        <w:t>: elaborado pelo autor</w:t>
      </w:r>
    </w:p>
    <w:p w:rsidR="00D2363E" w:rsidRDefault="00D2363E" w:rsidP="00D2363E">
      <w:r>
        <w:t xml:space="preserve">Através do OPM3, é possível ainda identificar o </w:t>
      </w:r>
      <w:r w:rsidR="006131AF">
        <w:t>nível</w:t>
      </w:r>
      <w:r>
        <w:t xml:space="preserve"> da maturidade em gerenciamento de projetos para os três domínios: projeto, programa e portfólio, conforme </w:t>
      </w:r>
      <w:fldSimple w:instr=" REF _Ref310166209 \h  \* MERGEFORMAT ">
        <w:r w:rsidR="00473243">
          <w:t>Figura 3</w:t>
        </w:r>
      </w:fldSimple>
      <w:r>
        <w:t xml:space="preserve">. </w:t>
      </w:r>
      <w:r w:rsidR="006131AF">
        <w:t>P</w:t>
      </w:r>
      <w:r>
        <w:t xml:space="preserve">ara o domínio ‘Projeto’ </w:t>
      </w:r>
      <w:r w:rsidR="006131AF">
        <w:t xml:space="preserve">o resultado </w:t>
      </w:r>
      <w:r>
        <w:t>foi maior, ocorre</w:t>
      </w:r>
      <w:r w:rsidR="006131AF">
        <w:t>ndo</w:t>
      </w:r>
      <w:r>
        <w:t xml:space="preserve"> um decréscimo n</w:t>
      </w:r>
      <w:r w:rsidR="006131AF">
        <w:t xml:space="preserve">o índice </w:t>
      </w:r>
      <w:r>
        <w:t xml:space="preserve">conforme se expande a dimensão </w:t>
      </w:r>
      <w:r w:rsidR="006131AF">
        <w:t xml:space="preserve">organizacional </w:t>
      </w:r>
      <w:r>
        <w:t xml:space="preserve">da gestão de projetos, que envolve Programa e Portfólio. Isto pode significar que há um melhor gerenciamento do projeto isoladamente do que de forma macro organizacional, mostrando-se compatível com </w:t>
      </w:r>
      <w:r w:rsidR="006131AF">
        <w:t>o baixo resultado para gerenciamento da i</w:t>
      </w:r>
      <w:r>
        <w:t>ntegração</w:t>
      </w:r>
      <w:r w:rsidR="006131AF">
        <w:t>.</w:t>
      </w:r>
    </w:p>
    <w:p w:rsidR="00D2363E" w:rsidRDefault="00D2363E" w:rsidP="00976F6B">
      <w:pPr>
        <w:ind w:firstLine="0"/>
        <w:jc w:val="center"/>
      </w:pPr>
      <w:r>
        <w:rPr>
          <w:noProof/>
          <w:lang w:eastAsia="pt-BR"/>
        </w:rPr>
        <w:drawing>
          <wp:inline distT="0" distB="0" distL="0" distR="0">
            <wp:extent cx="3030279" cy="2087346"/>
            <wp:effectExtent l="19050" t="19050" r="0" b="8255"/>
            <wp:docPr id="9" name="Gráfico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1"/>
                    <pic:cNvPicPr>
                      <a:picLocks noChangeArrowheads="1"/>
                    </pic:cNvPicPr>
                  </pic:nvPicPr>
                  <pic:blipFill rotWithShape="1">
                    <a:blip r:embed="rId10" cstate="print">
                      <a:grayscl/>
                    </a:blip>
                    <a:srcRect l="15882" t="8576" r="10392" b="9158"/>
                    <a:stretch/>
                  </pic:blipFill>
                  <pic:spPr bwMode="auto">
                    <a:xfrm>
                      <a:off x="0" y="0"/>
                      <a:ext cx="3033994" cy="2089905"/>
                    </a:xfrm>
                    <a:prstGeom prst="rect">
                      <a:avLst/>
                    </a:prstGeom>
                    <a:noFill/>
                    <a:ln>
                      <a:solidFill>
                        <a:schemeClr val="tx1"/>
                      </a:solid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D2363E" w:rsidRDefault="00D2363E" w:rsidP="00D2363E">
      <w:bookmarkStart w:id="18" w:name="_Ref310166209"/>
      <w:bookmarkStart w:id="19" w:name="_Toc314755514"/>
      <w:r>
        <w:t xml:space="preserve">Figura </w:t>
      </w:r>
      <w:fldSimple w:instr=" SEQ Figura \* ARABIC ">
        <w:r w:rsidR="00473243">
          <w:rPr>
            <w:noProof/>
          </w:rPr>
          <w:t>3</w:t>
        </w:r>
      </w:fldSimple>
      <w:bookmarkEnd w:id="18"/>
      <w:r>
        <w:t xml:space="preserve"> - Dimensão da maturidade para os domínios</w:t>
      </w:r>
      <w:bookmarkEnd w:id="19"/>
      <w:r w:rsidRPr="00AB0CB2">
        <w:t xml:space="preserve"> </w:t>
      </w:r>
    </w:p>
    <w:p w:rsidR="00D2363E" w:rsidRDefault="00D2363E" w:rsidP="00D2363E">
      <w:r w:rsidRPr="00C812A1">
        <w:rPr>
          <w:b/>
        </w:rPr>
        <w:t>Fonte</w:t>
      </w:r>
      <w:r>
        <w:t>: elaborado pelo autor</w:t>
      </w:r>
    </w:p>
    <w:p w:rsidR="00D2363E" w:rsidRDefault="00D2363E" w:rsidP="00D2363E">
      <w:r>
        <w:lastRenderedPageBreak/>
        <w:t>Para os estágios do OPM3, ‘Padronização’, ‘Medição’, ‘Controle’ e ‘Melhoria Contínua’, as notas obtidas fora</w:t>
      </w:r>
      <w:r w:rsidR="009D7A2A">
        <w:t>m</w:t>
      </w:r>
      <w:r>
        <w:t xml:space="preserve">, 84,7%, 84,4%, 80,0% e 73,3% respectivamente, conforme </w:t>
      </w:r>
      <w:fldSimple w:instr=" REF _Ref310166666 \h  \* MERGEFORMAT ">
        <w:r w:rsidR="00473243" w:rsidRPr="00473243">
          <w:t>Figura 4</w:t>
        </w:r>
      </w:fldSimple>
      <w:r>
        <w:t xml:space="preserve">. As notas decrescem conforme se avança pelos estágios avaliados. </w:t>
      </w:r>
    </w:p>
    <w:p w:rsidR="00D2363E" w:rsidRDefault="00D2363E" w:rsidP="002F3A7B">
      <w:pPr>
        <w:ind w:firstLine="0"/>
        <w:jc w:val="center"/>
      </w:pPr>
      <w:r>
        <w:rPr>
          <w:noProof/>
          <w:lang w:eastAsia="pt-BR"/>
        </w:rPr>
        <w:drawing>
          <wp:inline distT="0" distB="0" distL="0" distR="0">
            <wp:extent cx="3806753" cy="2328530"/>
            <wp:effectExtent l="19050" t="19050" r="3810" b="0"/>
            <wp:docPr id="10" name="Gráfico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2"/>
                    <pic:cNvPicPr>
                      <a:picLocks noChangeArrowheads="1"/>
                    </pic:cNvPicPr>
                  </pic:nvPicPr>
                  <pic:blipFill>
                    <a:blip r:embed="rId11" cstate="print">
                      <a:grayscl/>
                    </a:blip>
                    <a:srcRect b="-55"/>
                    <a:stretch>
                      <a:fillRect/>
                    </a:stretch>
                  </pic:blipFill>
                  <pic:spPr bwMode="auto">
                    <a:xfrm>
                      <a:off x="0" y="0"/>
                      <a:ext cx="3812134" cy="2331822"/>
                    </a:xfrm>
                    <a:prstGeom prst="rect">
                      <a:avLst/>
                    </a:prstGeom>
                    <a:noFill/>
                    <a:ln w="9525">
                      <a:solidFill>
                        <a:schemeClr val="tx1"/>
                      </a:solidFill>
                      <a:miter lim="800000"/>
                      <a:headEnd/>
                      <a:tailEnd/>
                    </a:ln>
                  </pic:spPr>
                </pic:pic>
              </a:graphicData>
            </a:graphic>
          </wp:inline>
        </w:drawing>
      </w:r>
    </w:p>
    <w:p w:rsidR="00D2363E" w:rsidRDefault="00D2363E" w:rsidP="00D2363E">
      <w:bookmarkStart w:id="20" w:name="_Ref310166666"/>
      <w:bookmarkStart w:id="21" w:name="_Toc314755515"/>
      <w:r w:rsidRPr="009D7A2A">
        <w:rPr>
          <w:b/>
        </w:rPr>
        <w:t xml:space="preserve">Figura </w:t>
      </w:r>
      <w:r w:rsidR="00092050" w:rsidRPr="009D7A2A">
        <w:rPr>
          <w:b/>
        </w:rPr>
        <w:fldChar w:fldCharType="begin"/>
      </w:r>
      <w:r w:rsidR="006D5BB9" w:rsidRPr="009D7A2A">
        <w:rPr>
          <w:b/>
        </w:rPr>
        <w:instrText xml:space="preserve"> SEQ Figura \* ARABIC </w:instrText>
      </w:r>
      <w:r w:rsidR="00092050" w:rsidRPr="009D7A2A">
        <w:rPr>
          <w:b/>
        </w:rPr>
        <w:fldChar w:fldCharType="separate"/>
      </w:r>
      <w:r w:rsidR="00473243">
        <w:rPr>
          <w:b/>
          <w:noProof/>
        </w:rPr>
        <w:t>4</w:t>
      </w:r>
      <w:r w:rsidR="00092050" w:rsidRPr="009D7A2A">
        <w:rPr>
          <w:b/>
          <w:noProof/>
        </w:rPr>
        <w:fldChar w:fldCharType="end"/>
      </w:r>
      <w:bookmarkEnd w:id="20"/>
      <w:r>
        <w:t xml:space="preserve"> - Nível de maturidade para os estágios OPM3</w:t>
      </w:r>
      <w:bookmarkEnd w:id="21"/>
      <w:r w:rsidRPr="00AB0CB2">
        <w:t xml:space="preserve"> </w:t>
      </w:r>
    </w:p>
    <w:p w:rsidR="00D2363E" w:rsidRDefault="00D2363E" w:rsidP="00D2363E">
      <w:r w:rsidRPr="00C812A1">
        <w:rPr>
          <w:b/>
        </w:rPr>
        <w:t>Fonte</w:t>
      </w:r>
      <w:r>
        <w:t>: elaborado pelo autor</w:t>
      </w:r>
    </w:p>
    <w:p w:rsidR="00D2363E" w:rsidRDefault="00D2363E" w:rsidP="00D2363E">
      <w:r>
        <w:t xml:space="preserve">Observa-se que os resultados decrescem </w:t>
      </w:r>
      <w:r w:rsidR="009D7A2A">
        <w:t>ao</w:t>
      </w:r>
      <w:r>
        <w:t xml:space="preserve"> se avança</w:t>
      </w:r>
      <w:r w:rsidR="009D7A2A">
        <w:t>r</w:t>
      </w:r>
      <w:r>
        <w:t xml:space="preserve"> para os estágios mais avançados do modelo OPM3, indicando um melhor gerenciamento em nível de projeto do que a nível de Programa e Portfólio. Para os estágios ‘Controle’ e ‘Melhoria’, verifica-se que são mais difíceis de atingir a maturidade, sendo os estágios do OPM3 uma espécie de “contínuo”, ou seja, para se atingir os níveis mais altos é preciso ter uma maturidade consolidada nos níveis iniciais.</w:t>
      </w:r>
    </w:p>
    <w:p w:rsidR="00D2363E" w:rsidRDefault="00D2363E" w:rsidP="00D2363E">
      <w:pPr>
        <w:pStyle w:val="Ttulo2"/>
      </w:pPr>
      <w:bookmarkStart w:id="22" w:name="_Toc314755491"/>
      <w:r>
        <w:t>Resultados obtidos pelo modelo PMMM</w:t>
      </w:r>
      <w:bookmarkEnd w:id="22"/>
    </w:p>
    <w:p w:rsidR="009D7A2A" w:rsidRDefault="00D2363E" w:rsidP="009D7A2A">
      <w:r>
        <w:t>Após aplicação do questionário de Kerzner (2006) com 20 questões</w:t>
      </w:r>
      <w:r w:rsidR="002404DA">
        <w:t xml:space="preserve">, </w:t>
      </w:r>
      <w:r>
        <w:t xml:space="preserve">que também foram respondidas pelo diretor do projeto, obteve-se </w:t>
      </w:r>
      <w:r w:rsidR="009D7A2A">
        <w:t>o</w:t>
      </w:r>
      <w:r>
        <w:t xml:space="preserve"> </w:t>
      </w:r>
      <w:fldSimple w:instr=" REF _Ref310187259 \h  \* MERGEFORMAT ">
        <w:r w:rsidR="00473243" w:rsidRPr="00473243">
          <w:t>Quadro 6</w:t>
        </w:r>
      </w:fldSimple>
      <w:r>
        <w:t xml:space="preserve"> abaixo, que apresenta o número das questões e suas respectivas pontuações, divididas por nível de maturidade do modelo PMMM. São quatro questões para cada nível, podendo ter notas entre -3 e 3, sendo o mais baixo referente a ‘discordo totalmente’ e o mais alto a ‘concordo totalmente’. Logo, a nota mínima possível era de -12 e a máxima de +12. Segundo Kerzner (2006), pontuações acima de 6 significam que a maturidade para o nível foi atingida.</w:t>
      </w:r>
    </w:p>
    <w:p w:rsidR="009D7A2A" w:rsidRDefault="009D7A2A" w:rsidP="009D7A2A">
      <w:r>
        <w:br w:type="page"/>
      </w:r>
    </w:p>
    <w:tbl>
      <w:tblPr>
        <w:tblW w:w="93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65"/>
        <w:gridCol w:w="723"/>
        <w:gridCol w:w="1004"/>
        <w:gridCol w:w="723"/>
        <w:gridCol w:w="971"/>
        <w:gridCol w:w="1085"/>
        <w:gridCol w:w="1004"/>
        <w:gridCol w:w="723"/>
        <w:gridCol w:w="1004"/>
        <w:gridCol w:w="723"/>
      </w:tblGrid>
      <w:tr w:rsidR="00D2363E" w:rsidRPr="00C812A1" w:rsidTr="00D2363E">
        <w:trPr>
          <w:trHeight w:val="300"/>
          <w:jc w:val="center"/>
        </w:trPr>
        <w:tc>
          <w:tcPr>
            <w:tcW w:w="2088" w:type="dxa"/>
            <w:gridSpan w:val="2"/>
            <w:shd w:val="clear" w:color="auto" w:fill="A6A6A6"/>
            <w:noWrap/>
          </w:tcPr>
          <w:p w:rsidR="00D2363E" w:rsidRPr="00C812A1" w:rsidRDefault="00D2363E" w:rsidP="00D2363E">
            <w:pPr>
              <w:ind w:firstLine="19"/>
              <w:jc w:val="center"/>
              <w:rPr>
                <w:rFonts w:eastAsia="Times New Roman" w:cs="Times New Roman"/>
                <w:b/>
                <w:bCs/>
                <w:color w:val="000000"/>
                <w:sz w:val="20"/>
                <w:szCs w:val="20"/>
                <w:lang w:eastAsia="pt-BR"/>
              </w:rPr>
            </w:pPr>
            <w:r w:rsidRPr="00C812A1">
              <w:rPr>
                <w:rFonts w:eastAsia="Times New Roman" w:cs="Times New Roman"/>
                <w:b/>
                <w:bCs/>
                <w:color w:val="000000"/>
                <w:sz w:val="20"/>
                <w:szCs w:val="20"/>
                <w:lang w:eastAsia="pt-BR"/>
              </w:rPr>
              <w:lastRenderedPageBreak/>
              <w:t>Embrionário</w:t>
            </w:r>
          </w:p>
        </w:tc>
        <w:tc>
          <w:tcPr>
            <w:tcW w:w="1727" w:type="dxa"/>
            <w:gridSpan w:val="2"/>
            <w:shd w:val="clear" w:color="auto" w:fill="A6A6A6"/>
            <w:noWrap/>
          </w:tcPr>
          <w:p w:rsidR="00D2363E" w:rsidRPr="00C812A1" w:rsidRDefault="00D2363E" w:rsidP="00D2363E">
            <w:pPr>
              <w:ind w:firstLine="19"/>
              <w:jc w:val="center"/>
              <w:rPr>
                <w:rFonts w:eastAsia="Times New Roman" w:cs="Times New Roman"/>
                <w:b/>
                <w:bCs/>
                <w:color w:val="000000"/>
                <w:sz w:val="20"/>
                <w:szCs w:val="20"/>
                <w:lang w:eastAsia="pt-BR"/>
              </w:rPr>
            </w:pPr>
            <w:r w:rsidRPr="00C812A1">
              <w:rPr>
                <w:rFonts w:eastAsia="Times New Roman" w:cs="Times New Roman"/>
                <w:b/>
                <w:bCs/>
                <w:color w:val="000000"/>
                <w:sz w:val="20"/>
                <w:szCs w:val="20"/>
                <w:lang w:eastAsia="pt-BR"/>
              </w:rPr>
              <w:t>Executivo</w:t>
            </w:r>
          </w:p>
        </w:tc>
        <w:tc>
          <w:tcPr>
            <w:tcW w:w="2056" w:type="dxa"/>
            <w:gridSpan w:val="2"/>
            <w:shd w:val="clear" w:color="auto" w:fill="A6A6A6"/>
            <w:noWrap/>
          </w:tcPr>
          <w:p w:rsidR="00D2363E" w:rsidRPr="00C812A1" w:rsidRDefault="00D2363E" w:rsidP="00D2363E">
            <w:pPr>
              <w:ind w:firstLine="19"/>
              <w:jc w:val="center"/>
              <w:rPr>
                <w:rFonts w:eastAsia="Times New Roman" w:cs="Times New Roman"/>
                <w:b/>
                <w:bCs/>
                <w:color w:val="000000"/>
                <w:sz w:val="20"/>
                <w:szCs w:val="20"/>
                <w:lang w:eastAsia="pt-BR"/>
              </w:rPr>
            </w:pPr>
            <w:r w:rsidRPr="00C812A1">
              <w:rPr>
                <w:rFonts w:eastAsia="Times New Roman" w:cs="Times New Roman"/>
                <w:b/>
                <w:bCs/>
                <w:color w:val="000000"/>
                <w:sz w:val="20"/>
                <w:szCs w:val="20"/>
                <w:lang w:eastAsia="pt-BR"/>
              </w:rPr>
              <w:t>Gerente de área</w:t>
            </w:r>
          </w:p>
        </w:tc>
        <w:tc>
          <w:tcPr>
            <w:tcW w:w="1727" w:type="dxa"/>
            <w:gridSpan w:val="2"/>
            <w:shd w:val="clear" w:color="auto" w:fill="A6A6A6"/>
            <w:noWrap/>
          </w:tcPr>
          <w:p w:rsidR="00D2363E" w:rsidRPr="00C812A1" w:rsidRDefault="00D2363E" w:rsidP="00D2363E">
            <w:pPr>
              <w:ind w:firstLine="19"/>
              <w:jc w:val="center"/>
              <w:rPr>
                <w:rFonts w:eastAsia="Times New Roman" w:cs="Times New Roman"/>
                <w:b/>
                <w:bCs/>
                <w:color w:val="000000"/>
                <w:sz w:val="20"/>
                <w:szCs w:val="20"/>
                <w:lang w:eastAsia="pt-BR"/>
              </w:rPr>
            </w:pPr>
            <w:r w:rsidRPr="00C812A1">
              <w:rPr>
                <w:rFonts w:eastAsia="Times New Roman" w:cs="Times New Roman"/>
                <w:b/>
                <w:bCs/>
                <w:color w:val="000000"/>
                <w:sz w:val="20"/>
                <w:szCs w:val="20"/>
                <w:lang w:eastAsia="pt-BR"/>
              </w:rPr>
              <w:t>Crescimento</w:t>
            </w:r>
          </w:p>
        </w:tc>
        <w:tc>
          <w:tcPr>
            <w:tcW w:w="1727" w:type="dxa"/>
            <w:gridSpan w:val="2"/>
            <w:shd w:val="clear" w:color="auto" w:fill="A6A6A6"/>
            <w:noWrap/>
          </w:tcPr>
          <w:p w:rsidR="00D2363E" w:rsidRPr="00C812A1" w:rsidRDefault="00D2363E" w:rsidP="00D2363E">
            <w:pPr>
              <w:ind w:firstLine="19"/>
              <w:jc w:val="center"/>
              <w:rPr>
                <w:rFonts w:eastAsia="Times New Roman" w:cs="Times New Roman"/>
                <w:b/>
                <w:bCs/>
                <w:color w:val="000000"/>
                <w:sz w:val="20"/>
                <w:szCs w:val="20"/>
                <w:lang w:eastAsia="pt-BR"/>
              </w:rPr>
            </w:pPr>
            <w:r w:rsidRPr="00C812A1">
              <w:rPr>
                <w:rFonts w:eastAsia="Times New Roman" w:cs="Times New Roman"/>
                <w:b/>
                <w:bCs/>
                <w:color w:val="000000"/>
                <w:sz w:val="20"/>
                <w:szCs w:val="20"/>
                <w:lang w:eastAsia="pt-BR"/>
              </w:rPr>
              <w:t>Maturidade</w:t>
            </w:r>
          </w:p>
        </w:tc>
      </w:tr>
      <w:tr w:rsidR="00D2363E" w:rsidRPr="00C812A1" w:rsidTr="00D2363E">
        <w:trPr>
          <w:trHeight w:val="300"/>
          <w:jc w:val="center"/>
        </w:trPr>
        <w:tc>
          <w:tcPr>
            <w:tcW w:w="1365" w:type="dxa"/>
            <w:noWrap/>
          </w:tcPr>
          <w:p w:rsidR="00D2363E" w:rsidRPr="00C812A1" w:rsidRDefault="00D2363E" w:rsidP="00D2363E">
            <w:pPr>
              <w:ind w:firstLine="19"/>
              <w:jc w:val="center"/>
              <w:rPr>
                <w:rFonts w:eastAsia="Times New Roman" w:cs="Times New Roman"/>
                <w:b/>
                <w:bCs/>
                <w:color w:val="000000"/>
                <w:sz w:val="20"/>
                <w:szCs w:val="20"/>
                <w:lang w:eastAsia="pt-BR"/>
              </w:rPr>
            </w:pPr>
            <w:r w:rsidRPr="00C812A1">
              <w:rPr>
                <w:rFonts w:eastAsia="Times New Roman" w:cs="Times New Roman"/>
                <w:b/>
                <w:bCs/>
                <w:color w:val="000000"/>
                <w:sz w:val="20"/>
                <w:szCs w:val="20"/>
                <w:lang w:eastAsia="pt-BR"/>
              </w:rPr>
              <w:t>Questão</w:t>
            </w:r>
          </w:p>
        </w:tc>
        <w:tc>
          <w:tcPr>
            <w:tcW w:w="723" w:type="dxa"/>
            <w:noWrap/>
          </w:tcPr>
          <w:p w:rsidR="00D2363E" w:rsidRPr="00C812A1" w:rsidRDefault="00D2363E" w:rsidP="00D2363E">
            <w:pPr>
              <w:ind w:firstLine="19"/>
              <w:jc w:val="center"/>
              <w:rPr>
                <w:rFonts w:eastAsia="Times New Roman" w:cs="Times New Roman"/>
                <w:color w:val="000000"/>
                <w:sz w:val="20"/>
                <w:szCs w:val="20"/>
                <w:lang w:eastAsia="pt-BR"/>
              </w:rPr>
            </w:pPr>
            <w:r w:rsidRPr="00C812A1">
              <w:rPr>
                <w:rFonts w:eastAsia="Times New Roman" w:cs="Times New Roman"/>
                <w:color w:val="000000"/>
                <w:sz w:val="20"/>
                <w:szCs w:val="20"/>
                <w:lang w:eastAsia="pt-BR"/>
              </w:rPr>
              <w:t>Valor</w:t>
            </w:r>
          </w:p>
        </w:tc>
        <w:tc>
          <w:tcPr>
            <w:tcW w:w="1004" w:type="dxa"/>
            <w:noWrap/>
          </w:tcPr>
          <w:p w:rsidR="00D2363E" w:rsidRPr="00C812A1" w:rsidRDefault="00D2363E" w:rsidP="00D2363E">
            <w:pPr>
              <w:ind w:firstLine="19"/>
              <w:jc w:val="center"/>
              <w:rPr>
                <w:rFonts w:eastAsia="Times New Roman" w:cs="Times New Roman"/>
                <w:color w:val="000000"/>
                <w:sz w:val="20"/>
                <w:szCs w:val="20"/>
                <w:lang w:eastAsia="pt-BR"/>
              </w:rPr>
            </w:pPr>
            <w:r w:rsidRPr="00C812A1">
              <w:rPr>
                <w:rFonts w:eastAsia="Times New Roman" w:cs="Times New Roman"/>
                <w:color w:val="000000"/>
                <w:sz w:val="20"/>
                <w:szCs w:val="20"/>
                <w:lang w:eastAsia="pt-BR"/>
              </w:rPr>
              <w:t>Questão</w:t>
            </w:r>
          </w:p>
        </w:tc>
        <w:tc>
          <w:tcPr>
            <w:tcW w:w="723" w:type="dxa"/>
            <w:noWrap/>
          </w:tcPr>
          <w:p w:rsidR="00D2363E" w:rsidRPr="00C812A1" w:rsidRDefault="00D2363E" w:rsidP="00D2363E">
            <w:pPr>
              <w:ind w:firstLine="19"/>
              <w:jc w:val="center"/>
              <w:rPr>
                <w:rFonts w:eastAsia="Times New Roman" w:cs="Times New Roman"/>
                <w:color w:val="000000"/>
                <w:sz w:val="20"/>
                <w:szCs w:val="20"/>
                <w:lang w:eastAsia="pt-BR"/>
              </w:rPr>
            </w:pPr>
            <w:r w:rsidRPr="00C812A1">
              <w:rPr>
                <w:rFonts w:eastAsia="Times New Roman" w:cs="Times New Roman"/>
                <w:color w:val="000000"/>
                <w:sz w:val="20"/>
                <w:szCs w:val="20"/>
                <w:lang w:eastAsia="pt-BR"/>
              </w:rPr>
              <w:t>Valor</w:t>
            </w:r>
          </w:p>
        </w:tc>
        <w:tc>
          <w:tcPr>
            <w:tcW w:w="971" w:type="dxa"/>
            <w:noWrap/>
          </w:tcPr>
          <w:p w:rsidR="00D2363E" w:rsidRPr="00C812A1" w:rsidRDefault="00D2363E" w:rsidP="00D2363E">
            <w:pPr>
              <w:ind w:firstLine="19"/>
              <w:jc w:val="center"/>
              <w:rPr>
                <w:rFonts w:eastAsia="Times New Roman" w:cs="Times New Roman"/>
                <w:color w:val="000000"/>
                <w:sz w:val="20"/>
                <w:szCs w:val="20"/>
                <w:lang w:eastAsia="pt-BR"/>
              </w:rPr>
            </w:pPr>
            <w:r w:rsidRPr="00C812A1">
              <w:rPr>
                <w:rFonts w:eastAsia="Times New Roman" w:cs="Times New Roman"/>
                <w:color w:val="000000"/>
                <w:sz w:val="20"/>
                <w:szCs w:val="20"/>
                <w:lang w:eastAsia="pt-BR"/>
              </w:rPr>
              <w:t>Questão</w:t>
            </w:r>
          </w:p>
        </w:tc>
        <w:tc>
          <w:tcPr>
            <w:tcW w:w="1085" w:type="dxa"/>
            <w:noWrap/>
          </w:tcPr>
          <w:p w:rsidR="00D2363E" w:rsidRPr="00C812A1" w:rsidRDefault="00D2363E" w:rsidP="00D2363E">
            <w:pPr>
              <w:ind w:firstLine="19"/>
              <w:jc w:val="center"/>
              <w:rPr>
                <w:rFonts w:eastAsia="Times New Roman" w:cs="Times New Roman"/>
                <w:color w:val="000000"/>
                <w:sz w:val="20"/>
                <w:szCs w:val="20"/>
                <w:lang w:eastAsia="pt-BR"/>
              </w:rPr>
            </w:pPr>
            <w:r w:rsidRPr="00C812A1">
              <w:rPr>
                <w:rFonts w:eastAsia="Times New Roman" w:cs="Times New Roman"/>
                <w:color w:val="000000"/>
                <w:sz w:val="20"/>
                <w:szCs w:val="20"/>
                <w:lang w:eastAsia="pt-BR"/>
              </w:rPr>
              <w:t>Valor</w:t>
            </w:r>
          </w:p>
        </w:tc>
        <w:tc>
          <w:tcPr>
            <w:tcW w:w="1004" w:type="dxa"/>
            <w:noWrap/>
          </w:tcPr>
          <w:p w:rsidR="00D2363E" w:rsidRPr="00C812A1" w:rsidRDefault="00D2363E" w:rsidP="00D2363E">
            <w:pPr>
              <w:ind w:firstLine="19"/>
              <w:jc w:val="center"/>
              <w:rPr>
                <w:rFonts w:eastAsia="Times New Roman" w:cs="Times New Roman"/>
                <w:color w:val="000000"/>
                <w:sz w:val="20"/>
                <w:szCs w:val="20"/>
                <w:lang w:eastAsia="pt-BR"/>
              </w:rPr>
            </w:pPr>
            <w:r w:rsidRPr="00C812A1">
              <w:rPr>
                <w:rFonts w:eastAsia="Times New Roman" w:cs="Times New Roman"/>
                <w:color w:val="000000"/>
                <w:sz w:val="20"/>
                <w:szCs w:val="20"/>
                <w:lang w:eastAsia="pt-BR"/>
              </w:rPr>
              <w:t>Questão</w:t>
            </w:r>
          </w:p>
        </w:tc>
        <w:tc>
          <w:tcPr>
            <w:tcW w:w="723" w:type="dxa"/>
            <w:noWrap/>
          </w:tcPr>
          <w:p w:rsidR="00D2363E" w:rsidRPr="00C812A1" w:rsidRDefault="00D2363E" w:rsidP="00D2363E">
            <w:pPr>
              <w:ind w:firstLine="19"/>
              <w:jc w:val="center"/>
              <w:rPr>
                <w:rFonts w:eastAsia="Times New Roman" w:cs="Times New Roman"/>
                <w:color w:val="000000"/>
                <w:sz w:val="20"/>
                <w:szCs w:val="20"/>
                <w:lang w:eastAsia="pt-BR"/>
              </w:rPr>
            </w:pPr>
            <w:r w:rsidRPr="00C812A1">
              <w:rPr>
                <w:rFonts w:eastAsia="Times New Roman" w:cs="Times New Roman"/>
                <w:color w:val="000000"/>
                <w:sz w:val="20"/>
                <w:szCs w:val="20"/>
                <w:lang w:eastAsia="pt-BR"/>
              </w:rPr>
              <w:t>Valor</w:t>
            </w:r>
          </w:p>
        </w:tc>
        <w:tc>
          <w:tcPr>
            <w:tcW w:w="1004" w:type="dxa"/>
            <w:noWrap/>
          </w:tcPr>
          <w:p w:rsidR="00D2363E" w:rsidRPr="00C812A1" w:rsidRDefault="00D2363E" w:rsidP="00D2363E">
            <w:pPr>
              <w:ind w:firstLine="19"/>
              <w:jc w:val="center"/>
              <w:rPr>
                <w:rFonts w:eastAsia="Times New Roman" w:cs="Times New Roman"/>
                <w:color w:val="000000"/>
                <w:sz w:val="20"/>
                <w:szCs w:val="20"/>
                <w:lang w:eastAsia="pt-BR"/>
              </w:rPr>
            </w:pPr>
            <w:r w:rsidRPr="00C812A1">
              <w:rPr>
                <w:rFonts w:eastAsia="Times New Roman" w:cs="Times New Roman"/>
                <w:color w:val="000000"/>
                <w:sz w:val="20"/>
                <w:szCs w:val="20"/>
                <w:lang w:eastAsia="pt-BR"/>
              </w:rPr>
              <w:t>Questão</w:t>
            </w:r>
          </w:p>
        </w:tc>
        <w:tc>
          <w:tcPr>
            <w:tcW w:w="723" w:type="dxa"/>
            <w:noWrap/>
          </w:tcPr>
          <w:p w:rsidR="00D2363E" w:rsidRPr="00C812A1" w:rsidRDefault="00D2363E" w:rsidP="00D2363E">
            <w:pPr>
              <w:ind w:firstLine="19"/>
              <w:jc w:val="center"/>
              <w:rPr>
                <w:rFonts w:eastAsia="Times New Roman" w:cs="Times New Roman"/>
                <w:color w:val="000000"/>
                <w:sz w:val="20"/>
                <w:szCs w:val="20"/>
                <w:lang w:eastAsia="pt-BR"/>
              </w:rPr>
            </w:pPr>
            <w:r w:rsidRPr="00C812A1">
              <w:rPr>
                <w:rFonts w:eastAsia="Times New Roman" w:cs="Times New Roman"/>
                <w:color w:val="000000"/>
                <w:sz w:val="20"/>
                <w:szCs w:val="20"/>
                <w:lang w:eastAsia="pt-BR"/>
              </w:rPr>
              <w:t>Valor</w:t>
            </w:r>
          </w:p>
        </w:tc>
      </w:tr>
      <w:tr w:rsidR="00D2363E" w:rsidRPr="00C812A1" w:rsidTr="00D2363E">
        <w:trPr>
          <w:trHeight w:val="300"/>
          <w:jc w:val="center"/>
        </w:trPr>
        <w:tc>
          <w:tcPr>
            <w:tcW w:w="1365" w:type="dxa"/>
            <w:noWrap/>
          </w:tcPr>
          <w:p w:rsidR="00D2363E" w:rsidRPr="00C812A1" w:rsidRDefault="00D2363E" w:rsidP="00D2363E">
            <w:pPr>
              <w:ind w:firstLine="19"/>
              <w:jc w:val="center"/>
              <w:rPr>
                <w:rFonts w:eastAsia="Times New Roman" w:cs="Times New Roman"/>
                <w:b/>
                <w:bCs/>
                <w:color w:val="000000"/>
                <w:sz w:val="20"/>
                <w:szCs w:val="20"/>
                <w:lang w:eastAsia="pt-BR"/>
              </w:rPr>
            </w:pPr>
            <w:r w:rsidRPr="00C812A1">
              <w:rPr>
                <w:rFonts w:eastAsia="Times New Roman" w:cs="Times New Roman"/>
                <w:b/>
                <w:bCs/>
                <w:color w:val="000000"/>
                <w:sz w:val="20"/>
                <w:szCs w:val="20"/>
                <w:lang w:eastAsia="pt-BR"/>
              </w:rPr>
              <w:t>1</w:t>
            </w:r>
          </w:p>
        </w:tc>
        <w:tc>
          <w:tcPr>
            <w:tcW w:w="723" w:type="dxa"/>
            <w:noWrap/>
          </w:tcPr>
          <w:p w:rsidR="00D2363E" w:rsidRPr="00C812A1" w:rsidRDefault="00D2363E" w:rsidP="00D2363E">
            <w:pPr>
              <w:ind w:firstLine="19"/>
              <w:jc w:val="center"/>
              <w:rPr>
                <w:rFonts w:eastAsia="Times New Roman" w:cs="Times New Roman"/>
                <w:color w:val="000000"/>
                <w:sz w:val="20"/>
                <w:szCs w:val="20"/>
                <w:lang w:eastAsia="pt-BR"/>
              </w:rPr>
            </w:pPr>
            <w:r w:rsidRPr="00C812A1">
              <w:rPr>
                <w:rFonts w:eastAsia="Times New Roman" w:cs="Times New Roman"/>
                <w:color w:val="000000"/>
                <w:sz w:val="20"/>
                <w:szCs w:val="20"/>
                <w:lang w:eastAsia="pt-BR"/>
              </w:rPr>
              <w:t>3</w:t>
            </w:r>
          </w:p>
        </w:tc>
        <w:tc>
          <w:tcPr>
            <w:tcW w:w="1004" w:type="dxa"/>
            <w:noWrap/>
          </w:tcPr>
          <w:p w:rsidR="00D2363E" w:rsidRPr="00C812A1" w:rsidRDefault="00D2363E" w:rsidP="00D2363E">
            <w:pPr>
              <w:ind w:firstLine="19"/>
              <w:jc w:val="center"/>
              <w:rPr>
                <w:rFonts w:eastAsia="Times New Roman" w:cs="Times New Roman"/>
                <w:b/>
                <w:bCs/>
                <w:color w:val="000000"/>
                <w:sz w:val="20"/>
                <w:szCs w:val="20"/>
                <w:lang w:eastAsia="pt-BR"/>
              </w:rPr>
            </w:pPr>
            <w:r w:rsidRPr="00C812A1">
              <w:rPr>
                <w:rFonts w:eastAsia="Times New Roman" w:cs="Times New Roman"/>
                <w:b/>
                <w:bCs/>
                <w:color w:val="000000"/>
                <w:sz w:val="20"/>
                <w:szCs w:val="20"/>
                <w:lang w:eastAsia="pt-BR"/>
              </w:rPr>
              <w:t>5</w:t>
            </w:r>
          </w:p>
        </w:tc>
        <w:tc>
          <w:tcPr>
            <w:tcW w:w="723" w:type="dxa"/>
            <w:noWrap/>
          </w:tcPr>
          <w:p w:rsidR="00D2363E" w:rsidRPr="00C812A1" w:rsidRDefault="00D2363E" w:rsidP="00D2363E">
            <w:pPr>
              <w:ind w:firstLine="19"/>
              <w:jc w:val="center"/>
              <w:rPr>
                <w:rFonts w:eastAsia="Times New Roman" w:cs="Times New Roman"/>
                <w:color w:val="000000"/>
                <w:sz w:val="20"/>
                <w:szCs w:val="20"/>
                <w:lang w:eastAsia="pt-BR"/>
              </w:rPr>
            </w:pPr>
            <w:r w:rsidRPr="00C812A1">
              <w:rPr>
                <w:rFonts w:eastAsia="Times New Roman" w:cs="Times New Roman"/>
                <w:color w:val="000000"/>
                <w:sz w:val="20"/>
                <w:szCs w:val="20"/>
                <w:lang w:eastAsia="pt-BR"/>
              </w:rPr>
              <w:t>3</w:t>
            </w:r>
          </w:p>
        </w:tc>
        <w:tc>
          <w:tcPr>
            <w:tcW w:w="971" w:type="dxa"/>
            <w:noWrap/>
          </w:tcPr>
          <w:p w:rsidR="00D2363E" w:rsidRPr="00C812A1" w:rsidRDefault="00D2363E" w:rsidP="00D2363E">
            <w:pPr>
              <w:ind w:firstLine="19"/>
              <w:jc w:val="center"/>
              <w:rPr>
                <w:rFonts w:eastAsia="Times New Roman" w:cs="Times New Roman"/>
                <w:b/>
                <w:bCs/>
                <w:color w:val="000000"/>
                <w:sz w:val="20"/>
                <w:szCs w:val="20"/>
                <w:lang w:eastAsia="pt-BR"/>
              </w:rPr>
            </w:pPr>
            <w:r w:rsidRPr="00C812A1">
              <w:rPr>
                <w:rFonts w:eastAsia="Times New Roman" w:cs="Times New Roman"/>
                <w:b/>
                <w:bCs/>
                <w:color w:val="000000"/>
                <w:sz w:val="20"/>
                <w:szCs w:val="20"/>
                <w:lang w:eastAsia="pt-BR"/>
              </w:rPr>
              <w:t>7</w:t>
            </w:r>
          </w:p>
        </w:tc>
        <w:tc>
          <w:tcPr>
            <w:tcW w:w="1085" w:type="dxa"/>
            <w:noWrap/>
          </w:tcPr>
          <w:p w:rsidR="00D2363E" w:rsidRPr="00C812A1" w:rsidRDefault="00D2363E" w:rsidP="00D2363E">
            <w:pPr>
              <w:ind w:firstLine="19"/>
              <w:jc w:val="center"/>
              <w:rPr>
                <w:rFonts w:eastAsia="Times New Roman" w:cs="Times New Roman"/>
                <w:color w:val="000000"/>
                <w:sz w:val="20"/>
                <w:szCs w:val="20"/>
                <w:lang w:eastAsia="pt-BR"/>
              </w:rPr>
            </w:pPr>
            <w:r w:rsidRPr="00C812A1">
              <w:rPr>
                <w:rFonts w:eastAsia="Times New Roman" w:cs="Times New Roman"/>
                <w:color w:val="000000"/>
                <w:sz w:val="20"/>
                <w:szCs w:val="20"/>
                <w:lang w:eastAsia="pt-BR"/>
              </w:rPr>
              <w:t>2</w:t>
            </w:r>
          </w:p>
        </w:tc>
        <w:tc>
          <w:tcPr>
            <w:tcW w:w="1004" w:type="dxa"/>
            <w:noWrap/>
          </w:tcPr>
          <w:p w:rsidR="00D2363E" w:rsidRPr="00C812A1" w:rsidRDefault="00D2363E" w:rsidP="00D2363E">
            <w:pPr>
              <w:ind w:firstLine="19"/>
              <w:jc w:val="center"/>
              <w:rPr>
                <w:rFonts w:eastAsia="Times New Roman" w:cs="Times New Roman"/>
                <w:b/>
                <w:bCs/>
                <w:color w:val="000000"/>
                <w:sz w:val="20"/>
                <w:szCs w:val="20"/>
                <w:lang w:eastAsia="pt-BR"/>
              </w:rPr>
            </w:pPr>
            <w:r w:rsidRPr="00C812A1">
              <w:rPr>
                <w:rFonts w:eastAsia="Times New Roman" w:cs="Times New Roman"/>
                <w:b/>
                <w:bCs/>
                <w:color w:val="000000"/>
                <w:sz w:val="20"/>
                <w:szCs w:val="20"/>
                <w:lang w:eastAsia="pt-BR"/>
              </w:rPr>
              <w:t>4</w:t>
            </w:r>
          </w:p>
        </w:tc>
        <w:tc>
          <w:tcPr>
            <w:tcW w:w="723" w:type="dxa"/>
            <w:noWrap/>
          </w:tcPr>
          <w:p w:rsidR="00D2363E" w:rsidRPr="00C812A1" w:rsidRDefault="00D2363E" w:rsidP="00D2363E">
            <w:pPr>
              <w:ind w:firstLine="19"/>
              <w:jc w:val="center"/>
              <w:rPr>
                <w:rFonts w:eastAsia="Times New Roman" w:cs="Times New Roman"/>
                <w:color w:val="000000"/>
                <w:sz w:val="20"/>
                <w:szCs w:val="20"/>
                <w:lang w:eastAsia="pt-BR"/>
              </w:rPr>
            </w:pPr>
            <w:r w:rsidRPr="00C812A1">
              <w:rPr>
                <w:rFonts w:eastAsia="Times New Roman" w:cs="Times New Roman"/>
                <w:color w:val="000000"/>
                <w:sz w:val="20"/>
                <w:szCs w:val="20"/>
                <w:lang w:eastAsia="pt-BR"/>
              </w:rPr>
              <w:t>2</w:t>
            </w:r>
          </w:p>
        </w:tc>
        <w:tc>
          <w:tcPr>
            <w:tcW w:w="1004" w:type="dxa"/>
            <w:noWrap/>
          </w:tcPr>
          <w:p w:rsidR="00D2363E" w:rsidRPr="00C812A1" w:rsidRDefault="00D2363E" w:rsidP="00D2363E">
            <w:pPr>
              <w:ind w:firstLine="19"/>
              <w:jc w:val="center"/>
              <w:rPr>
                <w:rFonts w:eastAsia="Times New Roman" w:cs="Times New Roman"/>
                <w:b/>
                <w:bCs/>
                <w:color w:val="000000"/>
                <w:sz w:val="20"/>
                <w:szCs w:val="20"/>
                <w:lang w:eastAsia="pt-BR"/>
              </w:rPr>
            </w:pPr>
            <w:r w:rsidRPr="00C812A1">
              <w:rPr>
                <w:rFonts w:eastAsia="Times New Roman" w:cs="Times New Roman"/>
                <w:b/>
                <w:bCs/>
                <w:color w:val="000000"/>
                <w:sz w:val="20"/>
                <w:szCs w:val="20"/>
                <w:lang w:eastAsia="pt-BR"/>
              </w:rPr>
              <w:t>2</w:t>
            </w:r>
          </w:p>
        </w:tc>
        <w:tc>
          <w:tcPr>
            <w:tcW w:w="723" w:type="dxa"/>
            <w:noWrap/>
          </w:tcPr>
          <w:p w:rsidR="00D2363E" w:rsidRPr="00C812A1" w:rsidRDefault="00D2363E" w:rsidP="00D2363E">
            <w:pPr>
              <w:ind w:firstLine="19"/>
              <w:jc w:val="center"/>
              <w:rPr>
                <w:rFonts w:eastAsia="Times New Roman" w:cs="Times New Roman"/>
                <w:color w:val="000000"/>
                <w:sz w:val="20"/>
                <w:szCs w:val="20"/>
                <w:lang w:eastAsia="pt-BR"/>
              </w:rPr>
            </w:pPr>
            <w:r w:rsidRPr="00C812A1">
              <w:rPr>
                <w:rFonts w:eastAsia="Times New Roman" w:cs="Times New Roman"/>
                <w:color w:val="000000"/>
                <w:sz w:val="20"/>
                <w:szCs w:val="20"/>
                <w:lang w:eastAsia="pt-BR"/>
              </w:rPr>
              <w:t>3</w:t>
            </w:r>
          </w:p>
        </w:tc>
      </w:tr>
      <w:tr w:rsidR="00D2363E" w:rsidRPr="00C812A1" w:rsidTr="00D2363E">
        <w:trPr>
          <w:trHeight w:val="300"/>
          <w:jc w:val="center"/>
        </w:trPr>
        <w:tc>
          <w:tcPr>
            <w:tcW w:w="1365" w:type="dxa"/>
            <w:noWrap/>
          </w:tcPr>
          <w:p w:rsidR="00D2363E" w:rsidRPr="00C812A1" w:rsidRDefault="00D2363E" w:rsidP="00D2363E">
            <w:pPr>
              <w:ind w:firstLine="19"/>
              <w:jc w:val="center"/>
              <w:rPr>
                <w:rFonts w:eastAsia="Times New Roman" w:cs="Times New Roman"/>
                <w:b/>
                <w:bCs/>
                <w:color w:val="000000"/>
                <w:sz w:val="20"/>
                <w:szCs w:val="20"/>
                <w:lang w:eastAsia="pt-BR"/>
              </w:rPr>
            </w:pPr>
            <w:r w:rsidRPr="00C812A1">
              <w:rPr>
                <w:rFonts w:eastAsia="Times New Roman" w:cs="Times New Roman"/>
                <w:b/>
                <w:bCs/>
                <w:color w:val="000000"/>
                <w:sz w:val="20"/>
                <w:szCs w:val="20"/>
                <w:lang w:eastAsia="pt-BR"/>
              </w:rPr>
              <w:t>3</w:t>
            </w:r>
          </w:p>
        </w:tc>
        <w:tc>
          <w:tcPr>
            <w:tcW w:w="723" w:type="dxa"/>
            <w:noWrap/>
          </w:tcPr>
          <w:p w:rsidR="00D2363E" w:rsidRPr="00C812A1" w:rsidRDefault="00D2363E" w:rsidP="00D2363E">
            <w:pPr>
              <w:ind w:firstLine="19"/>
              <w:jc w:val="center"/>
              <w:rPr>
                <w:rFonts w:eastAsia="Times New Roman" w:cs="Times New Roman"/>
                <w:color w:val="000000"/>
                <w:sz w:val="20"/>
                <w:szCs w:val="20"/>
                <w:lang w:eastAsia="pt-BR"/>
              </w:rPr>
            </w:pPr>
            <w:r w:rsidRPr="00C812A1">
              <w:rPr>
                <w:rFonts w:eastAsia="Times New Roman" w:cs="Times New Roman"/>
                <w:color w:val="000000"/>
                <w:sz w:val="20"/>
                <w:szCs w:val="20"/>
                <w:lang w:eastAsia="pt-BR"/>
              </w:rPr>
              <w:t>3</w:t>
            </w:r>
          </w:p>
        </w:tc>
        <w:tc>
          <w:tcPr>
            <w:tcW w:w="1004" w:type="dxa"/>
            <w:noWrap/>
          </w:tcPr>
          <w:p w:rsidR="00D2363E" w:rsidRPr="00C812A1" w:rsidRDefault="00D2363E" w:rsidP="00D2363E">
            <w:pPr>
              <w:ind w:firstLine="19"/>
              <w:jc w:val="center"/>
              <w:rPr>
                <w:rFonts w:eastAsia="Times New Roman" w:cs="Times New Roman"/>
                <w:b/>
                <w:bCs/>
                <w:color w:val="000000"/>
                <w:sz w:val="20"/>
                <w:szCs w:val="20"/>
                <w:lang w:eastAsia="pt-BR"/>
              </w:rPr>
            </w:pPr>
            <w:r w:rsidRPr="00C812A1">
              <w:rPr>
                <w:rFonts w:eastAsia="Times New Roman" w:cs="Times New Roman"/>
                <w:b/>
                <w:bCs/>
                <w:color w:val="000000"/>
                <w:sz w:val="20"/>
                <w:szCs w:val="20"/>
                <w:lang w:eastAsia="pt-BR"/>
              </w:rPr>
              <w:t>10</w:t>
            </w:r>
          </w:p>
        </w:tc>
        <w:tc>
          <w:tcPr>
            <w:tcW w:w="723" w:type="dxa"/>
            <w:noWrap/>
          </w:tcPr>
          <w:p w:rsidR="00D2363E" w:rsidRPr="00C812A1" w:rsidRDefault="00D2363E" w:rsidP="00D2363E">
            <w:pPr>
              <w:ind w:firstLine="19"/>
              <w:jc w:val="center"/>
              <w:rPr>
                <w:rFonts w:eastAsia="Times New Roman" w:cs="Times New Roman"/>
                <w:color w:val="000000"/>
                <w:sz w:val="20"/>
                <w:szCs w:val="20"/>
                <w:lang w:eastAsia="pt-BR"/>
              </w:rPr>
            </w:pPr>
            <w:r w:rsidRPr="00C812A1">
              <w:rPr>
                <w:rFonts w:eastAsia="Times New Roman" w:cs="Times New Roman"/>
                <w:color w:val="000000"/>
                <w:sz w:val="20"/>
                <w:szCs w:val="20"/>
                <w:lang w:eastAsia="pt-BR"/>
              </w:rPr>
              <w:t>3</w:t>
            </w:r>
          </w:p>
        </w:tc>
        <w:tc>
          <w:tcPr>
            <w:tcW w:w="971" w:type="dxa"/>
            <w:noWrap/>
          </w:tcPr>
          <w:p w:rsidR="00D2363E" w:rsidRPr="00C812A1" w:rsidRDefault="00D2363E" w:rsidP="00D2363E">
            <w:pPr>
              <w:ind w:firstLine="19"/>
              <w:jc w:val="center"/>
              <w:rPr>
                <w:rFonts w:eastAsia="Times New Roman" w:cs="Times New Roman"/>
                <w:b/>
                <w:bCs/>
                <w:color w:val="000000"/>
                <w:sz w:val="20"/>
                <w:szCs w:val="20"/>
                <w:lang w:eastAsia="pt-BR"/>
              </w:rPr>
            </w:pPr>
            <w:r w:rsidRPr="00C812A1">
              <w:rPr>
                <w:rFonts w:eastAsia="Times New Roman" w:cs="Times New Roman"/>
                <w:b/>
                <w:bCs/>
                <w:color w:val="000000"/>
                <w:sz w:val="20"/>
                <w:szCs w:val="20"/>
                <w:lang w:eastAsia="pt-BR"/>
              </w:rPr>
              <w:t>9</w:t>
            </w:r>
          </w:p>
        </w:tc>
        <w:tc>
          <w:tcPr>
            <w:tcW w:w="1085" w:type="dxa"/>
            <w:noWrap/>
          </w:tcPr>
          <w:p w:rsidR="00D2363E" w:rsidRPr="00C812A1" w:rsidRDefault="00D2363E" w:rsidP="00D2363E">
            <w:pPr>
              <w:ind w:firstLine="19"/>
              <w:jc w:val="center"/>
              <w:rPr>
                <w:rFonts w:eastAsia="Times New Roman" w:cs="Times New Roman"/>
                <w:color w:val="000000"/>
                <w:sz w:val="20"/>
                <w:szCs w:val="20"/>
                <w:lang w:eastAsia="pt-BR"/>
              </w:rPr>
            </w:pPr>
            <w:r w:rsidRPr="00C812A1">
              <w:rPr>
                <w:rFonts w:eastAsia="Times New Roman" w:cs="Times New Roman"/>
                <w:color w:val="000000"/>
                <w:sz w:val="20"/>
                <w:szCs w:val="20"/>
                <w:lang w:eastAsia="pt-BR"/>
              </w:rPr>
              <w:t>3</w:t>
            </w:r>
          </w:p>
        </w:tc>
        <w:tc>
          <w:tcPr>
            <w:tcW w:w="1004" w:type="dxa"/>
            <w:noWrap/>
          </w:tcPr>
          <w:p w:rsidR="00D2363E" w:rsidRPr="00C812A1" w:rsidRDefault="00D2363E" w:rsidP="00D2363E">
            <w:pPr>
              <w:ind w:firstLine="19"/>
              <w:jc w:val="center"/>
              <w:rPr>
                <w:rFonts w:eastAsia="Times New Roman" w:cs="Times New Roman"/>
                <w:b/>
                <w:bCs/>
                <w:color w:val="000000"/>
                <w:sz w:val="20"/>
                <w:szCs w:val="20"/>
                <w:lang w:eastAsia="pt-BR"/>
              </w:rPr>
            </w:pPr>
            <w:r w:rsidRPr="00C812A1">
              <w:rPr>
                <w:rFonts w:eastAsia="Times New Roman" w:cs="Times New Roman"/>
                <w:b/>
                <w:bCs/>
                <w:color w:val="000000"/>
                <w:sz w:val="20"/>
                <w:szCs w:val="20"/>
                <w:lang w:eastAsia="pt-BR"/>
              </w:rPr>
              <w:t>6</w:t>
            </w:r>
          </w:p>
        </w:tc>
        <w:tc>
          <w:tcPr>
            <w:tcW w:w="723" w:type="dxa"/>
            <w:noWrap/>
          </w:tcPr>
          <w:p w:rsidR="00D2363E" w:rsidRPr="00C812A1" w:rsidRDefault="00D2363E" w:rsidP="00D2363E">
            <w:pPr>
              <w:ind w:firstLine="19"/>
              <w:jc w:val="center"/>
              <w:rPr>
                <w:rFonts w:eastAsia="Times New Roman" w:cs="Times New Roman"/>
                <w:color w:val="000000"/>
                <w:sz w:val="20"/>
                <w:szCs w:val="20"/>
                <w:lang w:eastAsia="pt-BR"/>
              </w:rPr>
            </w:pPr>
            <w:r w:rsidRPr="00C812A1">
              <w:rPr>
                <w:rFonts w:eastAsia="Times New Roman" w:cs="Times New Roman"/>
                <w:color w:val="000000"/>
                <w:sz w:val="20"/>
                <w:szCs w:val="20"/>
                <w:lang w:eastAsia="pt-BR"/>
              </w:rPr>
              <w:t>2</w:t>
            </w:r>
          </w:p>
        </w:tc>
        <w:tc>
          <w:tcPr>
            <w:tcW w:w="1004" w:type="dxa"/>
            <w:noWrap/>
          </w:tcPr>
          <w:p w:rsidR="00D2363E" w:rsidRPr="00C812A1" w:rsidRDefault="00D2363E" w:rsidP="00D2363E">
            <w:pPr>
              <w:ind w:firstLine="19"/>
              <w:jc w:val="center"/>
              <w:rPr>
                <w:rFonts w:eastAsia="Times New Roman" w:cs="Times New Roman"/>
                <w:b/>
                <w:bCs/>
                <w:color w:val="000000"/>
                <w:sz w:val="20"/>
                <w:szCs w:val="20"/>
                <w:lang w:eastAsia="pt-BR"/>
              </w:rPr>
            </w:pPr>
            <w:r w:rsidRPr="00C812A1">
              <w:rPr>
                <w:rFonts w:eastAsia="Times New Roman" w:cs="Times New Roman"/>
                <w:b/>
                <w:bCs/>
                <w:color w:val="000000"/>
                <w:sz w:val="20"/>
                <w:szCs w:val="20"/>
                <w:lang w:eastAsia="pt-BR"/>
              </w:rPr>
              <w:t>15</w:t>
            </w:r>
          </w:p>
        </w:tc>
        <w:tc>
          <w:tcPr>
            <w:tcW w:w="723" w:type="dxa"/>
            <w:noWrap/>
          </w:tcPr>
          <w:p w:rsidR="00D2363E" w:rsidRPr="00C812A1" w:rsidRDefault="00D2363E" w:rsidP="00D2363E">
            <w:pPr>
              <w:ind w:firstLine="19"/>
              <w:jc w:val="center"/>
              <w:rPr>
                <w:rFonts w:eastAsia="Times New Roman" w:cs="Times New Roman"/>
                <w:color w:val="000000"/>
                <w:sz w:val="20"/>
                <w:szCs w:val="20"/>
                <w:lang w:eastAsia="pt-BR"/>
              </w:rPr>
            </w:pPr>
            <w:r w:rsidRPr="00C812A1">
              <w:rPr>
                <w:rFonts w:eastAsia="Times New Roman" w:cs="Times New Roman"/>
                <w:color w:val="000000"/>
                <w:sz w:val="20"/>
                <w:szCs w:val="20"/>
                <w:lang w:eastAsia="pt-BR"/>
              </w:rPr>
              <w:t>2</w:t>
            </w:r>
          </w:p>
        </w:tc>
      </w:tr>
      <w:tr w:rsidR="00D2363E" w:rsidRPr="00C812A1" w:rsidTr="00D2363E">
        <w:trPr>
          <w:trHeight w:val="300"/>
          <w:jc w:val="center"/>
        </w:trPr>
        <w:tc>
          <w:tcPr>
            <w:tcW w:w="1365" w:type="dxa"/>
            <w:noWrap/>
          </w:tcPr>
          <w:p w:rsidR="00D2363E" w:rsidRPr="00C812A1" w:rsidRDefault="00D2363E" w:rsidP="00D2363E">
            <w:pPr>
              <w:ind w:firstLine="19"/>
              <w:jc w:val="center"/>
              <w:rPr>
                <w:rFonts w:eastAsia="Times New Roman" w:cs="Times New Roman"/>
                <w:b/>
                <w:bCs/>
                <w:color w:val="000000"/>
                <w:sz w:val="20"/>
                <w:szCs w:val="20"/>
                <w:lang w:eastAsia="pt-BR"/>
              </w:rPr>
            </w:pPr>
            <w:r w:rsidRPr="00C812A1">
              <w:rPr>
                <w:rFonts w:eastAsia="Times New Roman" w:cs="Times New Roman"/>
                <w:b/>
                <w:bCs/>
                <w:color w:val="000000"/>
                <w:sz w:val="20"/>
                <w:szCs w:val="20"/>
                <w:lang w:eastAsia="pt-BR"/>
              </w:rPr>
              <w:t>14</w:t>
            </w:r>
          </w:p>
        </w:tc>
        <w:tc>
          <w:tcPr>
            <w:tcW w:w="723" w:type="dxa"/>
            <w:noWrap/>
          </w:tcPr>
          <w:p w:rsidR="00D2363E" w:rsidRPr="00C812A1" w:rsidRDefault="00D2363E" w:rsidP="00D2363E">
            <w:pPr>
              <w:ind w:firstLine="19"/>
              <w:jc w:val="center"/>
              <w:rPr>
                <w:rFonts w:eastAsia="Times New Roman" w:cs="Times New Roman"/>
                <w:color w:val="000000"/>
                <w:sz w:val="20"/>
                <w:szCs w:val="20"/>
                <w:lang w:eastAsia="pt-BR"/>
              </w:rPr>
            </w:pPr>
            <w:r w:rsidRPr="00C812A1">
              <w:rPr>
                <w:rFonts w:eastAsia="Times New Roman" w:cs="Times New Roman"/>
                <w:color w:val="000000"/>
                <w:sz w:val="20"/>
                <w:szCs w:val="20"/>
                <w:lang w:eastAsia="pt-BR"/>
              </w:rPr>
              <w:t>2</w:t>
            </w:r>
          </w:p>
        </w:tc>
        <w:tc>
          <w:tcPr>
            <w:tcW w:w="1004" w:type="dxa"/>
            <w:noWrap/>
          </w:tcPr>
          <w:p w:rsidR="00D2363E" w:rsidRPr="00C812A1" w:rsidRDefault="00D2363E" w:rsidP="00D2363E">
            <w:pPr>
              <w:ind w:firstLine="19"/>
              <w:jc w:val="center"/>
              <w:rPr>
                <w:rFonts w:eastAsia="Times New Roman" w:cs="Times New Roman"/>
                <w:b/>
                <w:bCs/>
                <w:color w:val="000000"/>
                <w:sz w:val="20"/>
                <w:szCs w:val="20"/>
                <w:lang w:eastAsia="pt-BR"/>
              </w:rPr>
            </w:pPr>
            <w:r w:rsidRPr="00C812A1">
              <w:rPr>
                <w:rFonts w:eastAsia="Times New Roman" w:cs="Times New Roman"/>
                <w:b/>
                <w:bCs/>
                <w:color w:val="000000"/>
                <w:sz w:val="20"/>
                <w:szCs w:val="20"/>
                <w:lang w:eastAsia="pt-BR"/>
              </w:rPr>
              <w:t>13</w:t>
            </w:r>
          </w:p>
        </w:tc>
        <w:tc>
          <w:tcPr>
            <w:tcW w:w="723" w:type="dxa"/>
            <w:noWrap/>
          </w:tcPr>
          <w:p w:rsidR="00D2363E" w:rsidRPr="00C812A1" w:rsidRDefault="00D2363E" w:rsidP="00D2363E">
            <w:pPr>
              <w:ind w:firstLine="19"/>
              <w:jc w:val="center"/>
              <w:rPr>
                <w:rFonts w:eastAsia="Times New Roman" w:cs="Times New Roman"/>
                <w:color w:val="000000"/>
                <w:sz w:val="20"/>
                <w:szCs w:val="20"/>
                <w:lang w:eastAsia="pt-BR"/>
              </w:rPr>
            </w:pPr>
            <w:r w:rsidRPr="00C812A1">
              <w:rPr>
                <w:rFonts w:eastAsia="Times New Roman" w:cs="Times New Roman"/>
                <w:color w:val="000000"/>
                <w:sz w:val="20"/>
                <w:szCs w:val="20"/>
                <w:lang w:eastAsia="pt-BR"/>
              </w:rPr>
              <w:t>2</w:t>
            </w:r>
          </w:p>
        </w:tc>
        <w:tc>
          <w:tcPr>
            <w:tcW w:w="971" w:type="dxa"/>
            <w:noWrap/>
          </w:tcPr>
          <w:p w:rsidR="00D2363E" w:rsidRPr="00C812A1" w:rsidRDefault="00D2363E" w:rsidP="00D2363E">
            <w:pPr>
              <w:ind w:firstLine="19"/>
              <w:jc w:val="center"/>
              <w:rPr>
                <w:rFonts w:eastAsia="Times New Roman" w:cs="Times New Roman"/>
                <w:b/>
                <w:bCs/>
                <w:color w:val="000000"/>
                <w:sz w:val="20"/>
                <w:szCs w:val="20"/>
                <w:lang w:eastAsia="pt-BR"/>
              </w:rPr>
            </w:pPr>
            <w:r w:rsidRPr="00C812A1">
              <w:rPr>
                <w:rFonts w:eastAsia="Times New Roman" w:cs="Times New Roman"/>
                <w:b/>
                <w:bCs/>
                <w:color w:val="000000"/>
                <w:sz w:val="20"/>
                <w:szCs w:val="20"/>
                <w:lang w:eastAsia="pt-BR"/>
              </w:rPr>
              <w:t>12</w:t>
            </w:r>
          </w:p>
        </w:tc>
        <w:tc>
          <w:tcPr>
            <w:tcW w:w="1085" w:type="dxa"/>
            <w:noWrap/>
          </w:tcPr>
          <w:p w:rsidR="00D2363E" w:rsidRPr="00C812A1" w:rsidRDefault="00D2363E" w:rsidP="00D2363E">
            <w:pPr>
              <w:ind w:firstLine="19"/>
              <w:jc w:val="center"/>
              <w:rPr>
                <w:rFonts w:eastAsia="Times New Roman" w:cs="Times New Roman"/>
                <w:color w:val="000000"/>
                <w:sz w:val="20"/>
                <w:szCs w:val="20"/>
                <w:lang w:eastAsia="pt-BR"/>
              </w:rPr>
            </w:pPr>
            <w:r w:rsidRPr="00C812A1">
              <w:rPr>
                <w:rFonts w:eastAsia="Times New Roman" w:cs="Times New Roman"/>
                <w:color w:val="000000"/>
                <w:sz w:val="20"/>
                <w:szCs w:val="20"/>
                <w:lang w:eastAsia="pt-BR"/>
              </w:rPr>
              <w:t>2</w:t>
            </w:r>
          </w:p>
        </w:tc>
        <w:tc>
          <w:tcPr>
            <w:tcW w:w="1004" w:type="dxa"/>
            <w:noWrap/>
          </w:tcPr>
          <w:p w:rsidR="00D2363E" w:rsidRPr="00C812A1" w:rsidRDefault="00D2363E" w:rsidP="00D2363E">
            <w:pPr>
              <w:ind w:firstLine="19"/>
              <w:jc w:val="center"/>
              <w:rPr>
                <w:rFonts w:eastAsia="Times New Roman" w:cs="Times New Roman"/>
                <w:b/>
                <w:bCs/>
                <w:color w:val="000000"/>
                <w:sz w:val="20"/>
                <w:szCs w:val="20"/>
                <w:lang w:eastAsia="pt-BR"/>
              </w:rPr>
            </w:pPr>
            <w:r w:rsidRPr="00C812A1">
              <w:rPr>
                <w:rFonts w:eastAsia="Times New Roman" w:cs="Times New Roman"/>
                <w:b/>
                <w:bCs/>
                <w:color w:val="000000"/>
                <w:sz w:val="20"/>
                <w:szCs w:val="20"/>
                <w:lang w:eastAsia="pt-BR"/>
              </w:rPr>
              <w:t>8</w:t>
            </w:r>
          </w:p>
        </w:tc>
        <w:tc>
          <w:tcPr>
            <w:tcW w:w="723" w:type="dxa"/>
            <w:noWrap/>
          </w:tcPr>
          <w:p w:rsidR="00D2363E" w:rsidRPr="00C812A1" w:rsidRDefault="00D2363E" w:rsidP="00D2363E">
            <w:pPr>
              <w:ind w:firstLine="19"/>
              <w:jc w:val="center"/>
              <w:rPr>
                <w:rFonts w:eastAsia="Times New Roman" w:cs="Times New Roman"/>
                <w:color w:val="000000"/>
                <w:sz w:val="20"/>
                <w:szCs w:val="20"/>
                <w:lang w:eastAsia="pt-BR"/>
              </w:rPr>
            </w:pPr>
            <w:r w:rsidRPr="00C812A1">
              <w:rPr>
                <w:rFonts w:eastAsia="Times New Roman" w:cs="Times New Roman"/>
                <w:color w:val="000000"/>
                <w:sz w:val="20"/>
                <w:szCs w:val="20"/>
                <w:lang w:eastAsia="pt-BR"/>
              </w:rPr>
              <w:t>3</w:t>
            </w:r>
          </w:p>
        </w:tc>
        <w:tc>
          <w:tcPr>
            <w:tcW w:w="1004" w:type="dxa"/>
            <w:noWrap/>
          </w:tcPr>
          <w:p w:rsidR="00D2363E" w:rsidRPr="00C812A1" w:rsidRDefault="00D2363E" w:rsidP="00D2363E">
            <w:pPr>
              <w:ind w:firstLine="19"/>
              <w:jc w:val="center"/>
              <w:rPr>
                <w:rFonts w:eastAsia="Times New Roman" w:cs="Times New Roman"/>
                <w:b/>
                <w:bCs/>
                <w:color w:val="000000"/>
                <w:sz w:val="20"/>
                <w:szCs w:val="20"/>
                <w:lang w:eastAsia="pt-BR"/>
              </w:rPr>
            </w:pPr>
            <w:r w:rsidRPr="00C812A1">
              <w:rPr>
                <w:rFonts w:eastAsia="Times New Roman" w:cs="Times New Roman"/>
                <w:b/>
                <w:bCs/>
                <w:color w:val="000000"/>
                <w:sz w:val="20"/>
                <w:szCs w:val="20"/>
                <w:lang w:eastAsia="pt-BR"/>
              </w:rPr>
              <w:t>16</w:t>
            </w:r>
          </w:p>
        </w:tc>
        <w:tc>
          <w:tcPr>
            <w:tcW w:w="723" w:type="dxa"/>
            <w:noWrap/>
          </w:tcPr>
          <w:p w:rsidR="00D2363E" w:rsidRPr="00C812A1" w:rsidRDefault="00D2363E" w:rsidP="00D2363E">
            <w:pPr>
              <w:ind w:firstLine="19"/>
              <w:jc w:val="center"/>
              <w:rPr>
                <w:rFonts w:eastAsia="Times New Roman" w:cs="Times New Roman"/>
                <w:color w:val="000000"/>
                <w:sz w:val="20"/>
                <w:szCs w:val="20"/>
                <w:lang w:eastAsia="pt-BR"/>
              </w:rPr>
            </w:pPr>
            <w:r w:rsidRPr="00C812A1">
              <w:rPr>
                <w:rFonts w:eastAsia="Times New Roman" w:cs="Times New Roman"/>
                <w:color w:val="000000"/>
                <w:sz w:val="20"/>
                <w:szCs w:val="20"/>
                <w:lang w:eastAsia="pt-BR"/>
              </w:rPr>
              <w:t>2</w:t>
            </w:r>
          </w:p>
        </w:tc>
      </w:tr>
      <w:tr w:rsidR="00D2363E" w:rsidRPr="00C812A1" w:rsidTr="00D2363E">
        <w:trPr>
          <w:trHeight w:val="300"/>
          <w:jc w:val="center"/>
        </w:trPr>
        <w:tc>
          <w:tcPr>
            <w:tcW w:w="1365" w:type="dxa"/>
            <w:noWrap/>
          </w:tcPr>
          <w:p w:rsidR="00D2363E" w:rsidRPr="00C812A1" w:rsidRDefault="00D2363E" w:rsidP="00D2363E">
            <w:pPr>
              <w:ind w:firstLine="19"/>
              <w:jc w:val="center"/>
              <w:rPr>
                <w:rFonts w:eastAsia="Times New Roman" w:cs="Times New Roman"/>
                <w:b/>
                <w:bCs/>
                <w:color w:val="000000"/>
                <w:sz w:val="20"/>
                <w:szCs w:val="20"/>
                <w:lang w:eastAsia="pt-BR"/>
              </w:rPr>
            </w:pPr>
            <w:r w:rsidRPr="00C812A1">
              <w:rPr>
                <w:rFonts w:eastAsia="Times New Roman" w:cs="Times New Roman"/>
                <w:b/>
                <w:bCs/>
                <w:color w:val="000000"/>
                <w:sz w:val="20"/>
                <w:szCs w:val="20"/>
                <w:lang w:eastAsia="pt-BR"/>
              </w:rPr>
              <w:t>17</w:t>
            </w:r>
          </w:p>
        </w:tc>
        <w:tc>
          <w:tcPr>
            <w:tcW w:w="723" w:type="dxa"/>
            <w:noWrap/>
          </w:tcPr>
          <w:p w:rsidR="00D2363E" w:rsidRPr="00C812A1" w:rsidRDefault="00D2363E" w:rsidP="00D2363E">
            <w:pPr>
              <w:ind w:firstLine="19"/>
              <w:jc w:val="center"/>
              <w:rPr>
                <w:rFonts w:eastAsia="Times New Roman" w:cs="Times New Roman"/>
                <w:color w:val="000000"/>
                <w:sz w:val="20"/>
                <w:szCs w:val="20"/>
                <w:lang w:eastAsia="pt-BR"/>
              </w:rPr>
            </w:pPr>
            <w:r w:rsidRPr="00C812A1">
              <w:rPr>
                <w:rFonts w:eastAsia="Times New Roman" w:cs="Times New Roman"/>
                <w:color w:val="000000"/>
                <w:sz w:val="20"/>
                <w:szCs w:val="20"/>
                <w:lang w:eastAsia="pt-BR"/>
              </w:rPr>
              <w:t>1</w:t>
            </w:r>
          </w:p>
        </w:tc>
        <w:tc>
          <w:tcPr>
            <w:tcW w:w="1004" w:type="dxa"/>
            <w:noWrap/>
          </w:tcPr>
          <w:p w:rsidR="00D2363E" w:rsidRPr="00C812A1" w:rsidRDefault="00D2363E" w:rsidP="00D2363E">
            <w:pPr>
              <w:ind w:firstLine="19"/>
              <w:jc w:val="center"/>
              <w:rPr>
                <w:rFonts w:eastAsia="Times New Roman" w:cs="Times New Roman"/>
                <w:b/>
                <w:bCs/>
                <w:color w:val="000000"/>
                <w:sz w:val="20"/>
                <w:szCs w:val="20"/>
                <w:lang w:eastAsia="pt-BR"/>
              </w:rPr>
            </w:pPr>
            <w:r w:rsidRPr="00C812A1">
              <w:rPr>
                <w:rFonts w:eastAsia="Times New Roman" w:cs="Times New Roman"/>
                <w:b/>
                <w:bCs/>
                <w:color w:val="000000"/>
                <w:sz w:val="20"/>
                <w:szCs w:val="20"/>
                <w:lang w:eastAsia="pt-BR"/>
              </w:rPr>
              <w:t>20</w:t>
            </w:r>
          </w:p>
        </w:tc>
        <w:tc>
          <w:tcPr>
            <w:tcW w:w="723" w:type="dxa"/>
            <w:noWrap/>
          </w:tcPr>
          <w:p w:rsidR="00D2363E" w:rsidRPr="00C812A1" w:rsidRDefault="00D2363E" w:rsidP="00D2363E">
            <w:pPr>
              <w:ind w:firstLine="19"/>
              <w:jc w:val="center"/>
              <w:rPr>
                <w:rFonts w:eastAsia="Times New Roman" w:cs="Times New Roman"/>
                <w:color w:val="000000"/>
                <w:sz w:val="20"/>
                <w:szCs w:val="20"/>
                <w:lang w:eastAsia="pt-BR"/>
              </w:rPr>
            </w:pPr>
            <w:r w:rsidRPr="00C812A1">
              <w:rPr>
                <w:rFonts w:eastAsia="Times New Roman" w:cs="Times New Roman"/>
                <w:color w:val="000000"/>
                <w:sz w:val="20"/>
                <w:szCs w:val="20"/>
                <w:lang w:eastAsia="pt-BR"/>
              </w:rPr>
              <w:t>1</w:t>
            </w:r>
          </w:p>
        </w:tc>
        <w:tc>
          <w:tcPr>
            <w:tcW w:w="971" w:type="dxa"/>
            <w:noWrap/>
          </w:tcPr>
          <w:p w:rsidR="00D2363E" w:rsidRPr="00C812A1" w:rsidRDefault="00D2363E" w:rsidP="00D2363E">
            <w:pPr>
              <w:ind w:firstLine="19"/>
              <w:jc w:val="center"/>
              <w:rPr>
                <w:rFonts w:eastAsia="Times New Roman" w:cs="Times New Roman"/>
                <w:b/>
                <w:bCs/>
                <w:color w:val="000000"/>
                <w:sz w:val="20"/>
                <w:szCs w:val="20"/>
                <w:lang w:eastAsia="pt-BR"/>
              </w:rPr>
            </w:pPr>
            <w:r w:rsidRPr="00C812A1">
              <w:rPr>
                <w:rFonts w:eastAsia="Times New Roman" w:cs="Times New Roman"/>
                <w:b/>
                <w:bCs/>
                <w:color w:val="000000"/>
                <w:sz w:val="20"/>
                <w:szCs w:val="20"/>
                <w:lang w:eastAsia="pt-BR"/>
              </w:rPr>
              <w:t>19</w:t>
            </w:r>
          </w:p>
        </w:tc>
        <w:tc>
          <w:tcPr>
            <w:tcW w:w="1085" w:type="dxa"/>
            <w:noWrap/>
          </w:tcPr>
          <w:p w:rsidR="00D2363E" w:rsidRPr="00C812A1" w:rsidRDefault="00D2363E" w:rsidP="00D2363E">
            <w:pPr>
              <w:ind w:firstLine="19"/>
              <w:jc w:val="center"/>
              <w:rPr>
                <w:rFonts w:eastAsia="Times New Roman" w:cs="Times New Roman"/>
                <w:color w:val="000000"/>
                <w:sz w:val="20"/>
                <w:szCs w:val="20"/>
                <w:lang w:eastAsia="pt-BR"/>
              </w:rPr>
            </w:pPr>
            <w:r w:rsidRPr="00C812A1">
              <w:rPr>
                <w:rFonts w:eastAsia="Times New Roman" w:cs="Times New Roman"/>
                <w:color w:val="000000"/>
                <w:sz w:val="20"/>
                <w:szCs w:val="20"/>
                <w:lang w:eastAsia="pt-BR"/>
              </w:rPr>
              <w:t>2</w:t>
            </w:r>
          </w:p>
        </w:tc>
        <w:tc>
          <w:tcPr>
            <w:tcW w:w="1004" w:type="dxa"/>
            <w:noWrap/>
          </w:tcPr>
          <w:p w:rsidR="00D2363E" w:rsidRPr="00C812A1" w:rsidRDefault="00D2363E" w:rsidP="00D2363E">
            <w:pPr>
              <w:ind w:firstLine="19"/>
              <w:jc w:val="center"/>
              <w:rPr>
                <w:rFonts w:eastAsia="Times New Roman" w:cs="Times New Roman"/>
                <w:b/>
                <w:bCs/>
                <w:color w:val="000000"/>
                <w:sz w:val="20"/>
                <w:szCs w:val="20"/>
                <w:lang w:eastAsia="pt-BR"/>
              </w:rPr>
            </w:pPr>
            <w:r w:rsidRPr="00C812A1">
              <w:rPr>
                <w:rFonts w:eastAsia="Times New Roman" w:cs="Times New Roman"/>
                <w:b/>
                <w:bCs/>
                <w:color w:val="000000"/>
                <w:sz w:val="20"/>
                <w:szCs w:val="20"/>
                <w:lang w:eastAsia="pt-BR"/>
              </w:rPr>
              <w:t>11</w:t>
            </w:r>
          </w:p>
        </w:tc>
        <w:tc>
          <w:tcPr>
            <w:tcW w:w="723" w:type="dxa"/>
            <w:noWrap/>
          </w:tcPr>
          <w:p w:rsidR="00D2363E" w:rsidRPr="00C812A1" w:rsidRDefault="00D2363E" w:rsidP="00D2363E">
            <w:pPr>
              <w:ind w:firstLine="19"/>
              <w:jc w:val="center"/>
              <w:rPr>
                <w:rFonts w:eastAsia="Times New Roman" w:cs="Times New Roman"/>
                <w:color w:val="000000"/>
                <w:sz w:val="20"/>
                <w:szCs w:val="20"/>
                <w:lang w:eastAsia="pt-BR"/>
              </w:rPr>
            </w:pPr>
            <w:r w:rsidRPr="00C812A1">
              <w:rPr>
                <w:rFonts w:eastAsia="Times New Roman" w:cs="Times New Roman"/>
                <w:color w:val="000000"/>
                <w:sz w:val="20"/>
                <w:szCs w:val="20"/>
                <w:lang w:eastAsia="pt-BR"/>
              </w:rPr>
              <w:t>1</w:t>
            </w:r>
          </w:p>
        </w:tc>
        <w:tc>
          <w:tcPr>
            <w:tcW w:w="1004" w:type="dxa"/>
            <w:noWrap/>
          </w:tcPr>
          <w:p w:rsidR="00D2363E" w:rsidRPr="00C812A1" w:rsidRDefault="00D2363E" w:rsidP="00D2363E">
            <w:pPr>
              <w:ind w:firstLine="19"/>
              <w:jc w:val="center"/>
              <w:rPr>
                <w:rFonts w:eastAsia="Times New Roman" w:cs="Times New Roman"/>
                <w:b/>
                <w:bCs/>
                <w:color w:val="000000"/>
                <w:sz w:val="20"/>
                <w:szCs w:val="20"/>
                <w:lang w:eastAsia="pt-BR"/>
              </w:rPr>
            </w:pPr>
            <w:r w:rsidRPr="00C812A1">
              <w:rPr>
                <w:rFonts w:eastAsia="Times New Roman" w:cs="Times New Roman"/>
                <w:b/>
                <w:bCs/>
                <w:color w:val="000000"/>
                <w:sz w:val="20"/>
                <w:szCs w:val="20"/>
                <w:lang w:eastAsia="pt-BR"/>
              </w:rPr>
              <w:t>18</w:t>
            </w:r>
          </w:p>
        </w:tc>
        <w:tc>
          <w:tcPr>
            <w:tcW w:w="723" w:type="dxa"/>
            <w:noWrap/>
          </w:tcPr>
          <w:p w:rsidR="00D2363E" w:rsidRPr="00C812A1" w:rsidRDefault="00D2363E" w:rsidP="00D2363E">
            <w:pPr>
              <w:ind w:firstLine="19"/>
              <w:jc w:val="center"/>
              <w:rPr>
                <w:rFonts w:eastAsia="Times New Roman" w:cs="Times New Roman"/>
                <w:color w:val="000000"/>
                <w:sz w:val="20"/>
                <w:szCs w:val="20"/>
                <w:lang w:eastAsia="pt-BR"/>
              </w:rPr>
            </w:pPr>
            <w:r w:rsidRPr="00C812A1">
              <w:rPr>
                <w:rFonts w:eastAsia="Times New Roman" w:cs="Times New Roman"/>
                <w:color w:val="000000"/>
                <w:sz w:val="20"/>
                <w:szCs w:val="20"/>
                <w:lang w:eastAsia="pt-BR"/>
              </w:rPr>
              <w:t>1</w:t>
            </w:r>
          </w:p>
        </w:tc>
      </w:tr>
      <w:tr w:rsidR="00D2363E" w:rsidRPr="00C812A1" w:rsidTr="00D2363E">
        <w:trPr>
          <w:trHeight w:val="300"/>
          <w:jc w:val="center"/>
        </w:trPr>
        <w:tc>
          <w:tcPr>
            <w:tcW w:w="1365" w:type="dxa"/>
            <w:noWrap/>
          </w:tcPr>
          <w:p w:rsidR="00D2363E" w:rsidRPr="00C812A1" w:rsidRDefault="00D2363E" w:rsidP="00D2363E">
            <w:pPr>
              <w:ind w:firstLine="19"/>
              <w:jc w:val="center"/>
              <w:rPr>
                <w:rFonts w:eastAsia="Times New Roman" w:cs="Times New Roman"/>
                <w:b/>
                <w:bCs/>
                <w:color w:val="000000"/>
                <w:sz w:val="20"/>
                <w:szCs w:val="20"/>
                <w:lang w:eastAsia="pt-BR"/>
              </w:rPr>
            </w:pPr>
            <w:r w:rsidRPr="00C812A1">
              <w:rPr>
                <w:rFonts w:eastAsia="Times New Roman" w:cs="Times New Roman"/>
                <w:b/>
                <w:bCs/>
                <w:color w:val="000000"/>
                <w:sz w:val="20"/>
                <w:szCs w:val="20"/>
                <w:lang w:eastAsia="pt-BR"/>
              </w:rPr>
              <w:t>Total</w:t>
            </w:r>
          </w:p>
        </w:tc>
        <w:tc>
          <w:tcPr>
            <w:tcW w:w="723" w:type="dxa"/>
            <w:noWrap/>
          </w:tcPr>
          <w:p w:rsidR="00D2363E" w:rsidRPr="00C812A1" w:rsidRDefault="00D2363E" w:rsidP="00D2363E">
            <w:pPr>
              <w:ind w:firstLine="19"/>
              <w:jc w:val="center"/>
              <w:rPr>
                <w:rFonts w:eastAsia="Times New Roman" w:cs="Times New Roman"/>
                <w:color w:val="000000"/>
                <w:sz w:val="20"/>
                <w:szCs w:val="20"/>
                <w:lang w:eastAsia="pt-BR"/>
              </w:rPr>
            </w:pPr>
            <w:r w:rsidRPr="00C812A1">
              <w:rPr>
                <w:rFonts w:eastAsia="Times New Roman" w:cs="Times New Roman"/>
                <w:color w:val="000000"/>
                <w:sz w:val="20"/>
                <w:szCs w:val="20"/>
                <w:lang w:eastAsia="pt-BR"/>
              </w:rPr>
              <w:t>9</w:t>
            </w:r>
          </w:p>
        </w:tc>
        <w:tc>
          <w:tcPr>
            <w:tcW w:w="1004" w:type="dxa"/>
            <w:noWrap/>
          </w:tcPr>
          <w:p w:rsidR="00D2363E" w:rsidRPr="00C812A1" w:rsidRDefault="00D2363E" w:rsidP="00D2363E">
            <w:pPr>
              <w:ind w:firstLine="19"/>
              <w:jc w:val="center"/>
              <w:rPr>
                <w:rFonts w:eastAsia="Times New Roman" w:cs="Times New Roman"/>
                <w:color w:val="000000"/>
                <w:sz w:val="20"/>
                <w:szCs w:val="20"/>
                <w:lang w:eastAsia="pt-BR"/>
              </w:rPr>
            </w:pPr>
            <w:r w:rsidRPr="00C812A1">
              <w:rPr>
                <w:rFonts w:eastAsia="Times New Roman" w:cs="Times New Roman"/>
                <w:color w:val="000000"/>
                <w:sz w:val="20"/>
                <w:szCs w:val="20"/>
                <w:lang w:eastAsia="pt-BR"/>
              </w:rPr>
              <w:t>Total</w:t>
            </w:r>
          </w:p>
        </w:tc>
        <w:tc>
          <w:tcPr>
            <w:tcW w:w="723" w:type="dxa"/>
            <w:noWrap/>
          </w:tcPr>
          <w:p w:rsidR="00D2363E" w:rsidRPr="00C812A1" w:rsidRDefault="00D2363E" w:rsidP="00D2363E">
            <w:pPr>
              <w:ind w:firstLine="19"/>
              <w:jc w:val="center"/>
              <w:rPr>
                <w:rFonts w:eastAsia="Times New Roman" w:cs="Times New Roman"/>
                <w:color w:val="000000"/>
                <w:sz w:val="20"/>
                <w:szCs w:val="20"/>
                <w:lang w:eastAsia="pt-BR"/>
              </w:rPr>
            </w:pPr>
            <w:r w:rsidRPr="00C812A1">
              <w:rPr>
                <w:rFonts w:eastAsia="Times New Roman" w:cs="Times New Roman"/>
                <w:color w:val="000000"/>
                <w:sz w:val="20"/>
                <w:szCs w:val="20"/>
                <w:lang w:eastAsia="pt-BR"/>
              </w:rPr>
              <w:t>9</w:t>
            </w:r>
          </w:p>
        </w:tc>
        <w:tc>
          <w:tcPr>
            <w:tcW w:w="971" w:type="dxa"/>
            <w:noWrap/>
          </w:tcPr>
          <w:p w:rsidR="00D2363E" w:rsidRPr="00C812A1" w:rsidRDefault="00D2363E" w:rsidP="00D2363E">
            <w:pPr>
              <w:ind w:firstLine="19"/>
              <w:jc w:val="center"/>
              <w:rPr>
                <w:rFonts w:eastAsia="Times New Roman" w:cs="Times New Roman"/>
                <w:color w:val="000000"/>
                <w:sz w:val="20"/>
                <w:szCs w:val="20"/>
                <w:lang w:eastAsia="pt-BR"/>
              </w:rPr>
            </w:pPr>
            <w:r w:rsidRPr="00C812A1">
              <w:rPr>
                <w:rFonts w:eastAsia="Times New Roman" w:cs="Times New Roman"/>
                <w:color w:val="000000"/>
                <w:sz w:val="20"/>
                <w:szCs w:val="20"/>
                <w:lang w:eastAsia="pt-BR"/>
              </w:rPr>
              <w:t>Total</w:t>
            </w:r>
          </w:p>
        </w:tc>
        <w:tc>
          <w:tcPr>
            <w:tcW w:w="1085" w:type="dxa"/>
            <w:noWrap/>
          </w:tcPr>
          <w:p w:rsidR="00D2363E" w:rsidRPr="00C812A1" w:rsidRDefault="00D2363E" w:rsidP="00D2363E">
            <w:pPr>
              <w:ind w:firstLine="19"/>
              <w:jc w:val="center"/>
              <w:rPr>
                <w:rFonts w:eastAsia="Times New Roman" w:cs="Times New Roman"/>
                <w:color w:val="000000"/>
                <w:sz w:val="20"/>
                <w:szCs w:val="20"/>
                <w:lang w:eastAsia="pt-BR"/>
              </w:rPr>
            </w:pPr>
            <w:r w:rsidRPr="00C812A1">
              <w:rPr>
                <w:rFonts w:eastAsia="Times New Roman" w:cs="Times New Roman"/>
                <w:color w:val="000000"/>
                <w:sz w:val="20"/>
                <w:szCs w:val="20"/>
                <w:lang w:eastAsia="pt-BR"/>
              </w:rPr>
              <w:t>9</w:t>
            </w:r>
          </w:p>
        </w:tc>
        <w:tc>
          <w:tcPr>
            <w:tcW w:w="1004" w:type="dxa"/>
            <w:noWrap/>
          </w:tcPr>
          <w:p w:rsidR="00D2363E" w:rsidRPr="00C812A1" w:rsidRDefault="00D2363E" w:rsidP="00D2363E">
            <w:pPr>
              <w:ind w:firstLine="19"/>
              <w:jc w:val="center"/>
              <w:rPr>
                <w:rFonts w:eastAsia="Times New Roman" w:cs="Times New Roman"/>
                <w:color w:val="000000"/>
                <w:sz w:val="20"/>
                <w:szCs w:val="20"/>
                <w:lang w:eastAsia="pt-BR"/>
              </w:rPr>
            </w:pPr>
            <w:r w:rsidRPr="00C812A1">
              <w:rPr>
                <w:rFonts w:eastAsia="Times New Roman" w:cs="Times New Roman"/>
                <w:color w:val="000000"/>
                <w:sz w:val="20"/>
                <w:szCs w:val="20"/>
                <w:lang w:eastAsia="pt-BR"/>
              </w:rPr>
              <w:t>Total</w:t>
            </w:r>
          </w:p>
        </w:tc>
        <w:tc>
          <w:tcPr>
            <w:tcW w:w="723" w:type="dxa"/>
            <w:noWrap/>
          </w:tcPr>
          <w:p w:rsidR="00D2363E" w:rsidRPr="00C812A1" w:rsidRDefault="00D2363E" w:rsidP="00D2363E">
            <w:pPr>
              <w:ind w:firstLine="19"/>
              <w:jc w:val="center"/>
              <w:rPr>
                <w:rFonts w:eastAsia="Times New Roman" w:cs="Times New Roman"/>
                <w:color w:val="000000"/>
                <w:sz w:val="20"/>
                <w:szCs w:val="20"/>
                <w:lang w:eastAsia="pt-BR"/>
              </w:rPr>
            </w:pPr>
            <w:r w:rsidRPr="00C812A1">
              <w:rPr>
                <w:rFonts w:eastAsia="Times New Roman" w:cs="Times New Roman"/>
                <w:color w:val="000000"/>
                <w:sz w:val="20"/>
                <w:szCs w:val="20"/>
                <w:lang w:eastAsia="pt-BR"/>
              </w:rPr>
              <w:t>8</w:t>
            </w:r>
          </w:p>
        </w:tc>
        <w:tc>
          <w:tcPr>
            <w:tcW w:w="1004" w:type="dxa"/>
            <w:noWrap/>
          </w:tcPr>
          <w:p w:rsidR="00D2363E" w:rsidRPr="00C812A1" w:rsidRDefault="00D2363E" w:rsidP="00D2363E">
            <w:pPr>
              <w:ind w:firstLine="19"/>
              <w:jc w:val="center"/>
              <w:rPr>
                <w:rFonts w:eastAsia="Times New Roman" w:cs="Times New Roman"/>
                <w:color w:val="000000"/>
                <w:sz w:val="20"/>
                <w:szCs w:val="20"/>
                <w:lang w:eastAsia="pt-BR"/>
              </w:rPr>
            </w:pPr>
            <w:r w:rsidRPr="00C812A1">
              <w:rPr>
                <w:rFonts w:eastAsia="Times New Roman" w:cs="Times New Roman"/>
                <w:color w:val="000000"/>
                <w:sz w:val="20"/>
                <w:szCs w:val="20"/>
                <w:lang w:eastAsia="pt-BR"/>
              </w:rPr>
              <w:t>Total</w:t>
            </w:r>
          </w:p>
        </w:tc>
        <w:tc>
          <w:tcPr>
            <w:tcW w:w="723" w:type="dxa"/>
            <w:noWrap/>
          </w:tcPr>
          <w:p w:rsidR="00D2363E" w:rsidRPr="00C812A1" w:rsidRDefault="00D2363E" w:rsidP="00D2363E">
            <w:pPr>
              <w:ind w:firstLine="19"/>
              <w:jc w:val="center"/>
              <w:rPr>
                <w:rFonts w:eastAsia="Times New Roman" w:cs="Times New Roman"/>
                <w:color w:val="000000"/>
                <w:sz w:val="20"/>
                <w:szCs w:val="20"/>
                <w:lang w:eastAsia="pt-BR"/>
              </w:rPr>
            </w:pPr>
            <w:r w:rsidRPr="00C812A1">
              <w:rPr>
                <w:rFonts w:eastAsia="Times New Roman" w:cs="Times New Roman"/>
                <w:color w:val="000000"/>
                <w:sz w:val="20"/>
                <w:szCs w:val="20"/>
                <w:lang w:eastAsia="pt-BR"/>
              </w:rPr>
              <w:t>8</w:t>
            </w:r>
          </w:p>
        </w:tc>
      </w:tr>
      <w:tr w:rsidR="00D2363E" w:rsidRPr="00C812A1" w:rsidTr="00D2363E">
        <w:trPr>
          <w:trHeight w:val="300"/>
          <w:jc w:val="center"/>
        </w:trPr>
        <w:tc>
          <w:tcPr>
            <w:tcW w:w="1365" w:type="dxa"/>
            <w:noWrap/>
          </w:tcPr>
          <w:p w:rsidR="00D2363E" w:rsidRPr="00C812A1" w:rsidRDefault="00D2363E" w:rsidP="00D2363E">
            <w:pPr>
              <w:ind w:firstLine="19"/>
              <w:jc w:val="center"/>
              <w:rPr>
                <w:rFonts w:eastAsia="Times New Roman" w:cs="Times New Roman"/>
                <w:b/>
                <w:bCs/>
                <w:color w:val="000000"/>
                <w:sz w:val="20"/>
                <w:szCs w:val="20"/>
                <w:lang w:eastAsia="pt-BR"/>
              </w:rPr>
            </w:pPr>
            <w:r w:rsidRPr="00C812A1">
              <w:rPr>
                <w:rFonts w:eastAsia="Times New Roman" w:cs="Times New Roman"/>
                <w:b/>
                <w:bCs/>
                <w:color w:val="000000"/>
                <w:sz w:val="20"/>
                <w:szCs w:val="20"/>
                <w:lang w:eastAsia="pt-BR"/>
              </w:rPr>
              <w:t>%</w:t>
            </w:r>
          </w:p>
        </w:tc>
        <w:tc>
          <w:tcPr>
            <w:tcW w:w="723" w:type="dxa"/>
            <w:noWrap/>
          </w:tcPr>
          <w:p w:rsidR="00D2363E" w:rsidRPr="00C812A1" w:rsidRDefault="00D2363E" w:rsidP="00D2363E">
            <w:pPr>
              <w:ind w:firstLine="19"/>
              <w:jc w:val="center"/>
              <w:rPr>
                <w:rFonts w:eastAsia="Times New Roman" w:cs="Times New Roman"/>
                <w:b/>
                <w:color w:val="000000"/>
                <w:sz w:val="20"/>
                <w:szCs w:val="20"/>
                <w:lang w:eastAsia="pt-BR"/>
              </w:rPr>
            </w:pPr>
            <w:r w:rsidRPr="00C812A1">
              <w:rPr>
                <w:rFonts w:eastAsia="Times New Roman" w:cs="Times New Roman"/>
                <w:b/>
                <w:color w:val="000000"/>
                <w:sz w:val="20"/>
                <w:szCs w:val="20"/>
                <w:lang w:eastAsia="pt-BR"/>
              </w:rPr>
              <w:t>0,75</w:t>
            </w:r>
          </w:p>
        </w:tc>
        <w:tc>
          <w:tcPr>
            <w:tcW w:w="1004" w:type="dxa"/>
            <w:noWrap/>
          </w:tcPr>
          <w:p w:rsidR="00D2363E" w:rsidRPr="00C812A1" w:rsidRDefault="00D2363E" w:rsidP="00D2363E">
            <w:pPr>
              <w:ind w:firstLine="19"/>
              <w:jc w:val="center"/>
              <w:rPr>
                <w:rFonts w:eastAsia="Times New Roman" w:cs="Times New Roman"/>
                <w:b/>
                <w:color w:val="000000"/>
                <w:sz w:val="20"/>
                <w:szCs w:val="20"/>
                <w:lang w:eastAsia="pt-BR"/>
              </w:rPr>
            </w:pPr>
            <w:r w:rsidRPr="00C812A1">
              <w:rPr>
                <w:rFonts w:eastAsia="Times New Roman" w:cs="Times New Roman"/>
                <w:b/>
                <w:color w:val="000000"/>
                <w:sz w:val="20"/>
                <w:szCs w:val="20"/>
                <w:lang w:eastAsia="pt-BR"/>
              </w:rPr>
              <w:t>%</w:t>
            </w:r>
          </w:p>
        </w:tc>
        <w:tc>
          <w:tcPr>
            <w:tcW w:w="723" w:type="dxa"/>
            <w:noWrap/>
          </w:tcPr>
          <w:p w:rsidR="00D2363E" w:rsidRPr="00C812A1" w:rsidRDefault="00D2363E" w:rsidP="00D2363E">
            <w:pPr>
              <w:ind w:firstLine="19"/>
              <w:jc w:val="center"/>
              <w:rPr>
                <w:rFonts w:eastAsia="Times New Roman" w:cs="Times New Roman"/>
                <w:b/>
                <w:color w:val="000000"/>
                <w:sz w:val="20"/>
                <w:szCs w:val="20"/>
                <w:lang w:eastAsia="pt-BR"/>
              </w:rPr>
            </w:pPr>
            <w:r w:rsidRPr="00C812A1">
              <w:rPr>
                <w:rFonts w:eastAsia="Times New Roman" w:cs="Times New Roman"/>
                <w:b/>
                <w:color w:val="000000"/>
                <w:sz w:val="20"/>
                <w:szCs w:val="20"/>
                <w:lang w:eastAsia="pt-BR"/>
              </w:rPr>
              <w:t>0,75</w:t>
            </w:r>
          </w:p>
        </w:tc>
        <w:tc>
          <w:tcPr>
            <w:tcW w:w="971" w:type="dxa"/>
            <w:noWrap/>
          </w:tcPr>
          <w:p w:rsidR="00D2363E" w:rsidRPr="00C812A1" w:rsidRDefault="00D2363E" w:rsidP="00D2363E">
            <w:pPr>
              <w:ind w:firstLine="19"/>
              <w:jc w:val="center"/>
              <w:rPr>
                <w:rFonts w:eastAsia="Times New Roman" w:cs="Times New Roman"/>
                <w:b/>
                <w:color w:val="000000"/>
                <w:sz w:val="20"/>
                <w:szCs w:val="20"/>
                <w:lang w:eastAsia="pt-BR"/>
              </w:rPr>
            </w:pPr>
            <w:r w:rsidRPr="00C812A1">
              <w:rPr>
                <w:rFonts w:eastAsia="Times New Roman" w:cs="Times New Roman"/>
                <w:b/>
                <w:color w:val="000000"/>
                <w:sz w:val="20"/>
                <w:szCs w:val="20"/>
                <w:lang w:eastAsia="pt-BR"/>
              </w:rPr>
              <w:t>%</w:t>
            </w:r>
          </w:p>
        </w:tc>
        <w:tc>
          <w:tcPr>
            <w:tcW w:w="1085" w:type="dxa"/>
            <w:noWrap/>
          </w:tcPr>
          <w:p w:rsidR="00D2363E" w:rsidRPr="00C812A1" w:rsidRDefault="00D2363E" w:rsidP="00D2363E">
            <w:pPr>
              <w:ind w:firstLine="19"/>
              <w:jc w:val="center"/>
              <w:rPr>
                <w:rFonts w:eastAsia="Times New Roman" w:cs="Times New Roman"/>
                <w:b/>
                <w:color w:val="000000"/>
                <w:sz w:val="20"/>
                <w:szCs w:val="20"/>
                <w:lang w:eastAsia="pt-BR"/>
              </w:rPr>
            </w:pPr>
            <w:r w:rsidRPr="00C812A1">
              <w:rPr>
                <w:rFonts w:eastAsia="Times New Roman" w:cs="Times New Roman"/>
                <w:b/>
                <w:color w:val="000000"/>
                <w:sz w:val="20"/>
                <w:szCs w:val="20"/>
                <w:lang w:eastAsia="pt-BR"/>
              </w:rPr>
              <w:t>0,75</w:t>
            </w:r>
          </w:p>
        </w:tc>
        <w:tc>
          <w:tcPr>
            <w:tcW w:w="1004" w:type="dxa"/>
            <w:noWrap/>
          </w:tcPr>
          <w:p w:rsidR="00D2363E" w:rsidRPr="00C812A1" w:rsidRDefault="00D2363E" w:rsidP="00D2363E">
            <w:pPr>
              <w:ind w:firstLine="19"/>
              <w:jc w:val="center"/>
              <w:rPr>
                <w:rFonts w:eastAsia="Times New Roman" w:cs="Times New Roman"/>
                <w:b/>
                <w:color w:val="000000"/>
                <w:sz w:val="20"/>
                <w:szCs w:val="20"/>
                <w:lang w:eastAsia="pt-BR"/>
              </w:rPr>
            </w:pPr>
            <w:r w:rsidRPr="00C812A1">
              <w:rPr>
                <w:rFonts w:eastAsia="Times New Roman" w:cs="Times New Roman"/>
                <w:b/>
                <w:color w:val="000000"/>
                <w:sz w:val="20"/>
                <w:szCs w:val="20"/>
                <w:lang w:eastAsia="pt-BR"/>
              </w:rPr>
              <w:t>%</w:t>
            </w:r>
          </w:p>
        </w:tc>
        <w:tc>
          <w:tcPr>
            <w:tcW w:w="723" w:type="dxa"/>
            <w:noWrap/>
          </w:tcPr>
          <w:p w:rsidR="00D2363E" w:rsidRPr="00C812A1" w:rsidRDefault="00D2363E" w:rsidP="00D2363E">
            <w:pPr>
              <w:ind w:firstLine="19"/>
              <w:jc w:val="center"/>
              <w:rPr>
                <w:rFonts w:eastAsia="Times New Roman" w:cs="Times New Roman"/>
                <w:b/>
                <w:color w:val="000000"/>
                <w:sz w:val="20"/>
                <w:szCs w:val="20"/>
                <w:lang w:eastAsia="pt-BR"/>
              </w:rPr>
            </w:pPr>
            <w:r w:rsidRPr="00C812A1">
              <w:rPr>
                <w:rFonts w:eastAsia="Times New Roman" w:cs="Times New Roman"/>
                <w:b/>
                <w:color w:val="000000"/>
                <w:sz w:val="20"/>
                <w:szCs w:val="20"/>
                <w:lang w:eastAsia="pt-BR"/>
              </w:rPr>
              <w:t>0,67</w:t>
            </w:r>
          </w:p>
        </w:tc>
        <w:tc>
          <w:tcPr>
            <w:tcW w:w="1004" w:type="dxa"/>
            <w:noWrap/>
          </w:tcPr>
          <w:p w:rsidR="00D2363E" w:rsidRPr="00C812A1" w:rsidRDefault="00D2363E" w:rsidP="00D2363E">
            <w:pPr>
              <w:ind w:firstLine="19"/>
              <w:jc w:val="center"/>
              <w:rPr>
                <w:rFonts w:eastAsia="Times New Roman" w:cs="Times New Roman"/>
                <w:b/>
                <w:color w:val="000000"/>
                <w:sz w:val="20"/>
                <w:szCs w:val="20"/>
                <w:lang w:eastAsia="pt-BR"/>
              </w:rPr>
            </w:pPr>
            <w:r w:rsidRPr="00C812A1">
              <w:rPr>
                <w:rFonts w:eastAsia="Times New Roman" w:cs="Times New Roman"/>
                <w:b/>
                <w:color w:val="000000"/>
                <w:sz w:val="20"/>
                <w:szCs w:val="20"/>
                <w:lang w:eastAsia="pt-BR"/>
              </w:rPr>
              <w:t>%</w:t>
            </w:r>
          </w:p>
        </w:tc>
        <w:tc>
          <w:tcPr>
            <w:tcW w:w="723" w:type="dxa"/>
            <w:noWrap/>
          </w:tcPr>
          <w:p w:rsidR="00D2363E" w:rsidRPr="00C812A1" w:rsidRDefault="00D2363E" w:rsidP="00D2363E">
            <w:pPr>
              <w:ind w:firstLine="19"/>
              <w:jc w:val="center"/>
              <w:rPr>
                <w:rFonts w:eastAsia="Times New Roman" w:cs="Times New Roman"/>
                <w:b/>
                <w:color w:val="000000"/>
                <w:sz w:val="20"/>
                <w:szCs w:val="20"/>
                <w:lang w:eastAsia="pt-BR"/>
              </w:rPr>
            </w:pPr>
            <w:r w:rsidRPr="00C812A1">
              <w:rPr>
                <w:rFonts w:eastAsia="Times New Roman" w:cs="Times New Roman"/>
                <w:b/>
                <w:color w:val="000000"/>
                <w:sz w:val="20"/>
                <w:szCs w:val="20"/>
                <w:lang w:eastAsia="pt-BR"/>
              </w:rPr>
              <w:t>0,67</w:t>
            </w:r>
          </w:p>
        </w:tc>
      </w:tr>
    </w:tbl>
    <w:p w:rsidR="00611773" w:rsidRDefault="00611773" w:rsidP="003B1E28">
      <w:pPr>
        <w:spacing w:line="240" w:lineRule="auto"/>
      </w:pPr>
      <w:bookmarkStart w:id="23" w:name="_Ref310187259"/>
      <w:bookmarkStart w:id="24" w:name="_Toc314755521"/>
      <w:r w:rsidRPr="00611773">
        <w:rPr>
          <w:b/>
        </w:rPr>
        <w:t xml:space="preserve">Quadro </w:t>
      </w:r>
      <w:r w:rsidR="00092050" w:rsidRPr="00611773">
        <w:rPr>
          <w:b/>
        </w:rPr>
        <w:fldChar w:fldCharType="begin"/>
      </w:r>
      <w:r w:rsidRPr="00611773">
        <w:rPr>
          <w:b/>
        </w:rPr>
        <w:instrText xml:space="preserve"> SEQ Quadro \* ARABIC </w:instrText>
      </w:r>
      <w:r w:rsidR="00092050" w:rsidRPr="00611773">
        <w:rPr>
          <w:b/>
        </w:rPr>
        <w:fldChar w:fldCharType="separate"/>
      </w:r>
      <w:r w:rsidR="00473243">
        <w:rPr>
          <w:b/>
          <w:noProof/>
        </w:rPr>
        <w:t>6</w:t>
      </w:r>
      <w:r w:rsidR="00092050" w:rsidRPr="00611773">
        <w:rPr>
          <w:b/>
        </w:rPr>
        <w:fldChar w:fldCharType="end"/>
      </w:r>
      <w:bookmarkEnd w:id="23"/>
      <w:r w:rsidRPr="00611773">
        <w:rPr>
          <w:b/>
          <w:noProof/>
        </w:rPr>
        <w:t xml:space="preserve"> -</w:t>
      </w:r>
      <w:r>
        <w:rPr>
          <w:noProof/>
        </w:rPr>
        <w:t xml:space="preserve"> Tabulação dos resultados do questionário PMMM</w:t>
      </w:r>
      <w:bookmarkEnd w:id="24"/>
    </w:p>
    <w:p w:rsidR="00D2363E" w:rsidRDefault="00D2363E" w:rsidP="003B1E28">
      <w:pPr>
        <w:spacing w:after="240" w:line="240" w:lineRule="auto"/>
      </w:pPr>
      <w:r w:rsidRPr="00C812A1">
        <w:rPr>
          <w:b/>
        </w:rPr>
        <w:t>Fonte</w:t>
      </w:r>
      <w:r>
        <w:t>: elaborado pelo autor</w:t>
      </w:r>
    </w:p>
    <w:p w:rsidR="00D2363E" w:rsidRDefault="00D2363E" w:rsidP="00D2363E">
      <w:r>
        <w:t>As notas para os níveis ‘Embrionário’, ‘Executivo’, ‘Gerente de área’, ‘Crescimento’ e ‘Maturidade’ foram 9 (75%), 9 (75%), 9 (75%), 8 (67%) e 8 (67%) respectivamente.</w:t>
      </w:r>
    </w:p>
    <w:p w:rsidR="00D2363E" w:rsidRDefault="00D2363E" w:rsidP="00D2363E">
      <w:r>
        <w:t xml:space="preserve">De posse desses dados, foi construído o gráfico da </w:t>
      </w:r>
      <w:fldSimple w:instr=" REF _Ref314557708 \h  \* MERGEFORMAT ">
        <w:r w:rsidR="00473243" w:rsidRPr="00473243">
          <w:t>Figura 5</w:t>
        </w:r>
      </w:fldSimple>
      <w:r>
        <w:t>, onde se visualiza que para todos os níveis o resultado ultrapassa a fronteira de maturidade. Assim, pelo modelo PMMM pode-se afirmar que o projeto já atingiu o último nível, ‘Melhoramento Contínuo’</w:t>
      </w:r>
      <w:r w:rsidR="00FA06AE">
        <w:t>. Isto</w:t>
      </w:r>
      <w:r>
        <w:t xml:space="preserve"> indica que a empresa gerencia este projeto em alto nível. Porém, todos os níveis ainda estão em desenvolvimento, principalmente os dois últimos.</w:t>
      </w:r>
    </w:p>
    <w:p w:rsidR="00D2363E" w:rsidRDefault="00D2363E" w:rsidP="009705DA">
      <w:pPr>
        <w:spacing w:line="240" w:lineRule="auto"/>
        <w:ind w:firstLine="0"/>
      </w:pPr>
      <w:r>
        <w:rPr>
          <w:noProof/>
          <w:lang w:eastAsia="pt-BR"/>
        </w:rPr>
        <w:drawing>
          <wp:inline distT="0" distB="0" distL="0" distR="0">
            <wp:extent cx="5495925" cy="2943225"/>
            <wp:effectExtent l="19050" t="0" r="9525"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srcRect/>
                    <a:stretch>
                      <a:fillRect/>
                    </a:stretch>
                  </pic:blipFill>
                  <pic:spPr bwMode="auto">
                    <a:xfrm>
                      <a:off x="0" y="0"/>
                      <a:ext cx="5495925" cy="2943225"/>
                    </a:xfrm>
                    <a:prstGeom prst="rect">
                      <a:avLst/>
                    </a:prstGeom>
                    <a:noFill/>
                    <a:ln w="9525">
                      <a:noFill/>
                      <a:miter lim="800000"/>
                      <a:headEnd/>
                      <a:tailEnd/>
                    </a:ln>
                  </pic:spPr>
                </pic:pic>
              </a:graphicData>
            </a:graphic>
          </wp:inline>
        </w:drawing>
      </w:r>
    </w:p>
    <w:p w:rsidR="00D2363E" w:rsidRDefault="00D2363E" w:rsidP="009705DA">
      <w:pPr>
        <w:spacing w:line="240" w:lineRule="auto"/>
      </w:pPr>
      <w:bookmarkStart w:id="25" w:name="_Ref314557708"/>
      <w:bookmarkStart w:id="26" w:name="_Toc314755516"/>
      <w:r w:rsidRPr="009705DA">
        <w:rPr>
          <w:b/>
        </w:rPr>
        <w:t xml:space="preserve">Figura </w:t>
      </w:r>
      <w:r w:rsidR="00092050" w:rsidRPr="009705DA">
        <w:rPr>
          <w:b/>
        </w:rPr>
        <w:fldChar w:fldCharType="begin"/>
      </w:r>
      <w:r w:rsidR="0011324C" w:rsidRPr="009705DA">
        <w:rPr>
          <w:b/>
        </w:rPr>
        <w:instrText xml:space="preserve"> SEQ Figura \* ARABIC </w:instrText>
      </w:r>
      <w:r w:rsidR="00092050" w:rsidRPr="009705DA">
        <w:rPr>
          <w:b/>
        </w:rPr>
        <w:fldChar w:fldCharType="separate"/>
      </w:r>
      <w:r w:rsidR="00473243">
        <w:rPr>
          <w:b/>
          <w:noProof/>
        </w:rPr>
        <w:t>5</w:t>
      </w:r>
      <w:r w:rsidR="00092050" w:rsidRPr="009705DA">
        <w:rPr>
          <w:b/>
          <w:noProof/>
        </w:rPr>
        <w:fldChar w:fldCharType="end"/>
      </w:r>
      <w:bookmarkEnd w:id="25"/>
      <w:r w:rsidRPr="001E7017">
        <w:t xml:space="preserve"> - Resultado gráfico do modelo PMMM</w:t>
      </w:r>
      <w:bookmarkEnd w:id="26"/>
    </w:p>
    <w:p w:rsidR="00D2363E" w:rsidRDefault="00D2363E" w:rsidP="009705DA">
      <w:pPr>
        <w:spacing w:after="240" w:line="240" w:lineRule="auto"/>
      </w:pPr>
      <w:r w:rsidRPr="00C812A1">
        <w:rPr>
          <w:b/>
        </w:rPr>
        <w:t>Fonte</w:t>
      </w:r>
      <w:r>
        <w:t>: elaborado pelo autor</w:t>
      </w:r>
    </w:p>
    <w:p w:rsidR="00D2363E" w:rsidRDefault="009705DA" w:rsidP="00D2363E">
      <w:r>
        <w:t xml:space="preserve">O modelo indica que </w:t>
      </w:r>
      <w:r w:rsidR="005526FB">
        <w:t xml:space="preserve">teoricamente, neste nível, </w:t>
      </w:r>
      <w:r>
        <w:t>a</w:t>
      </w:r>
      <w:r w:rsidR="00D2363E">
        <w:t xml:space="preserve"> equipe sabe avaliar a informação obtida através do </w:t>
      </w:r>
      <w:r w:rsidR="00D2363E" w:rsidRPr="00C515B9">
        <w:rPr>
          <w:i/>
        </w:rPr>
        <w:t>benchmarking</w:t>
      </w:r>
      <w:r w:rsidR="00D2363E">
        <w:t xml:space="preserve"> e </w:t>
      </w:r>
      <w:r>
        <w:t xml:space="preserve">ainda </w:t>
      </w:r>
      <w:r w:rsidR="00D2363E">
        <w:t>decidir se esta informação irá ou não melhorar sua metodologia singular</w:t>
      </w:r>
      <w:r>
        <w:t>. Sa</w:t>
      </w:r>
      <w:r w:rsidR="00D2363E">
        <w:t xml:space="preserve">bem </w:t>
      </w:r>
      <w:r>
        <w:t xml:space="preserve">ainda </w:t>
      </w:r>
      <w:r w:rsidR="00D2363E">
        <w:t xml:space="preserve">transferir conhecimento e </w:t>
      </w:r>
      <w:r w:rsidR="00D2363E" w:rsidRPr="00357ECD">
        <w:t xml:space="preserve">possuem programa de </w:t>
      </w:r>
      <w:r w:rsidR="00D2363E" w:rsidRPr="00C515B9">
        <w:rPr>
          <w:i/>
        </w:rPr>
        <w:t>mentoring</w:t>
      </w:r>
      <w:r w:rsidR="00D2363E" w:rsidRPr="00357ECD">
        <w:t xml:space="preserve"> por parte do EGP</w:t>
      </w:r>
      <w:r>
        <w:t xml:space="preserve">, além de </w:t>
      </w:r>
      <w:r w:rsidR="00D2363E" w:rsidRPr="00357ECD">
        <w:t>realiza</w:t>
      </w:r>
      <w:r>
        <w:t xml:space="preserve">r </w:t>
      </w:r>
      <w:r w:rsidR="00D2363E">
        <w:t xml:space="preserve">planejamento estratégico para gerenciamento de projetos. </w:t>
      </w:r>
    </w:p>
    <w:p w:rsidR="00D2363E" w:rsidRDefault="00D2363E" w:rsidP="00D2363E">
      <w:r>
        <w:lastRenderedPageBreak/>
        <w:t xml:space="preserve">De fato, </w:t>
      </w:r>
      <w:r w:rsidR="005526FB">
        <w:t xml:space="preserve">foi apontado nos questionários que o </w:t>
      </w:r>
      <w:r>
        <w:t xml:space="preserve">planejamento estratégico está enraizado na cultura da empresa, assim como a transferência de conhecimento. Contudo, verificou-se que programas de </w:t>
      </w:r>
      <w:r w:rsidRPr="00F634A8">
        <w:rPr>
          <w:i/>
        </w:rPr>
        <w:t>mentoring</w:t>
      </w:r>
      <w:r>
        <w:t xml:space="preserve"> são estritamente e ocasionalmente realizados.</w:t>
      </w:r>
    </w:p>
    <w:p w:rsidR="00D2363E" w:rsidRDefault="00D2363E" w:rsidP="00D2363E">
      <w:pPr>
        <w:pStyle w:val="Ttulo2"/>
      </w:pPr>
      <w:bookmarkStart w:id="27" w:name="_Toc314755492"/>
      <w:r>
        <w:t>Resultados obtidos pelo modelo MMGP</w:t>
      </w:r>
      <w:bookmarkEnd w:id="27"/>
    </w:p>
    <w:p w:rsidR="00D2363E" w:rsidRDefault="00D2363E" w:rsidP="00D2363E">
      <w:r>
        <w:t>O questionário do modelo MMGP, de Prado, possui 40 questões, sendo dez para cada nível de maturidade. Cada pergunta do nível 2 ao nível 4 possuem cinco opções de resposta: A, B, C, D e E; correspondendo a 10, 7, 4, 2 e 0  respectivamente.</w:t>
      </w:r>
    </w:p>
    <w:p w:rsidR="00D2363E" w:rsidRDefault="00D2363E" w:rsidP="00844E5D">
      <w:pPr>
        <w:spacing w:after="120"/>
      </w:pPr>
      <w:r>
        <w:t xml:space="preserve">Após a coleta de dados e a contabilização dos pontos de todas as questões para cada um dos níveis, elaborou-se a </w:t>
      </w:r>
      <w:fldSimple w:instr=" REF _Ref310194568 \h  \* MERGEFORMAT ">
        <w:r w:rsidR="00473243" w:rsidRPr="00473243">
          <w:t>Quadro 7</w:t>
        </w:r>
      </w:fldSimple>
      <w:r>
        <w:t>.</w:t>
      </w:r>
    </w:p>
    <w:bookmarkStart w:id="28" w:name="_MON_1383833353"/>
    <w:bookmarkEnd w:id="28"/>
    <w:bookmarkStart w:id="29" w:name="_MON_1383833425"/>
    <w:bookmarkEnd w:id="29"/>
    <w:p w:rsidR="00D2363E" w:rsidRDefault="00D2363E" w:rsidP="00D2363E">
      <w:pPr>
        <w:ind w:firstLine="0"/>
      </w:pPr>
      <w:r>
        <w:object w:dxaOrig="8896" w:dyaOrig="2035">
          <v:shape id="_x0000_i1027" type="#_x0000_t75" style="width:450.4pt;height:102.15pt" o:ole="">
            <v:imagedata r:id="rId13" o:title=""/>
          </v:shape>
          <o:OLEObject Type="Embed" ProgID="Excel.Sheet.12" ShapeID="_x0000_i1027" DrawAspect="Content" ObjectID="_1439214256" r:id="rId14"/>
        </w:object>
      </w:r>
    </w:p>
    <w:p w:rsidR="00611773" w:rsidRDefault="00611773" w:rsidP="002A6359">
      <w:pPr>
        <w:spacing w:line="240" w:lineRule="auto"/>
      </w:pPr>
      <w:bookmarkStart w:id="30" w:name="_Ref310194568"/>
      <w:bookmarkStart w:id="31" w:name="_Toc314755522"/>
      <w:r w:rsidRPr="00611773">
        <w:rPr>
          <w:b/>
        </w:rPr>
        <w:t xml:space="preserve">Quadro </w:t>
      </w:r>
      <w:r w:rsidR="00092050" w:rsidRPr="00611773">
        <w:rPr>
          <w:b/>
        </w:rPr>
        <w:fldChar w:fldCharType="begin"/>
      </w:r>
      <w:r w:rsidRPr="00611773">
        <w:rPr>
          <w:b/>
        </w:rPr>
        <w:instrText xml:space="preserve"> SEQ Quadro \* ARABIC </w:instrText>
      </w:r>
      <w:r w:rsidR="00092050" w:rsidRPr="00611773">
        <w:rPr>
          <w:b/>
        </w:rPr>
        <w:fldChar w:fldCharType="separate"/>
      </w:r>
      <w:r w:rsidR="00473243">
        <w:rPr>
          <w:b/>
          <w:noProof/>
        </w:rPr>
        <w:t>7</w:t>
      </w:r>
      <w:r w:rsidR="00092050" w:rsidRPr="00611773">
        <w:rPr>
          <w:b/>
        </w:rPr>
        <w:fldChar w:fldCharType="end"/>
      </w:r>
      <w:bookmarkEnd w:id="30"/>
      <w:r>
        <w:t xml:space="preserve"> - Resultado do MMGP</w:t>
      </w:r>
      <w:bookmarkEnd w:id="31"/>
    </w:p>
    <w:p w:rsidR="00D2363E" w:rsidRDefault="00D2363E" w:rsidP="002A6359">
      <w:pPr>
        <w:spacing w:after="240" w:line="240" w:lineRule="auto"/>
      </w:pPr>
      <w:r w:rsidRPr="00611773">
        <w:rPr>
          <w:b/>
        </w:rPr>
        <w:t>Fonte</w:t>
      </w:r>
      <w:r>
        <w:t>: elaborado pelo autor</w:t>
      </w:r>
    </w:p>
    <w:p w:rsidR="00D2363E" w:rsidRDefault="00D2363E" w:rsidP="00D2363E">
      <w:r>
        <w:t>O modelo permitiu obter além dos pontos para cada nível, uma nota final para o projeto, que se refere ao ní</w:t>
      </w:r>
      <w:r w:rsidR="002A6359">
        <w:t>vel em que se encontra o mesmo.</w:t>
      </w:r>
    </w:p>
    <w:p w:rsidR="00D2363E" w:rsidRDefault="00D2363E" w:rsidP="00D2363E">
      <w:r>
        <w:t>O projeto estudado obteve a nota 3,98, ou aproximadamente 4, o que significa que o mesmo atingiu a maturidade do quarto nível que se denomina ‘Consolidado’ e está começando a “entrar” no mais alto nível, ‘Otimizado’.</w:t>
      </w:r>
    </w:p>
    <w:p w:rsidR="00D2363E" w:rsidRPr="00DB23C8" w:rsidRDefault="00D2363E" w:rsidP="00D2363E">
      <w:r>
        <w:t>Neste nível a empresa reconhece o gerenciamento de projetos (GP) como fator de sucesso</w:t>
      </w:r>
      <w:r w:rsidR="00EF75F3">
        <w:t xml:space="preserve"> e c</w:t>
      </w:r>
      <w:r>
        <w:t>onsegue a</w:t>
      </w:r>
      <w:r w:rsidRPr="00DB23C8">
        <w:t>valia</w:t>
      </w:r>
      <w:r>
        <w:t xml:space="preserve">r os </w:t>
      </w:r>
      <w:r w:rsidRPr="00DB23C8">
        <w:t>desvios d</w:t>
      </w:r>
      <w:r>
        <w:t>e</w:t>
      </w:r>
      <w:r w:rsidRPr="00DB23C8">
        <w:t xml:space="preserve"> meta</w:t>
      </w:r>
      <w:r>
        <w:t>s</w:t>
      </w:r>
      <w:r w:rsidRPr="00DB23C8">
        <w:t xml:space="preserve"> e </w:t>
      </w:r>
      <w:r>
        <w:t xml:space="preserve">suas </w:t>
      </w:r>
      <w:r w:rsidRPr="00DB23C8">
        <w:t>causas com uso de contramedidas</w:t>
      </w:r>
      <w:r w:rsidR="00EF75F3">
        <w:t>.</w:t>
      </w:r>
      <w:r>
        <w:t xml:space="preserve"> </w:t>
      </w:r>
      <w:r w:rsidR="00EF75F3">
        <w:t>P</w:t>
      </w:r>
      <w:r>
        <w:t>ratica-se a m</w:t>
      </w:r>
      <w:r w:rsidRPr="00DB23C8">
        <w:t>elhoria contínua</w:t>
      </w:r>
      <w:r>
        <w:t xml:space="preserve">, possui </w:t>
      </w:r>
      <w:r w:rsidRPr="00DB23C8">
        <w:t xml:space="preserve">relacionamento eficaz </w:t>
      </w:r>
      <w:r>
        <w:t>entre</w:t>
      </w:r>
      <w:r w:rsidRPr="00DB23C8">
        <w:t xml:space="preserve"> as</w:t>
      </w:r>
      <w:r>
        <w:t xml:space="preserve"> </w:t>
      </w:r>
      <w:r w:rsidRPr="00DB23C8">
        <w:t>áreas envolvidas</w:t>
      </w:r>
      <w:r>
        <w:t xml:space="preserve"> e o projeto alinha-se </w:t>
      </w:r>
      <w:r w:rsidRPr="00DB23C8">
        <w:t>às estratégias</w:t>
      </w:r>
      <w:r>
        <w:t xml:space="preserve"> e a</w:t>
      </w:r>
      <w:r w:rsidRPr="00DB23C8">
        <w:t xml:space="preserve">perfeiçoa-se o </w:t>
      </w:r>
      <w:r>
        <w:t>gerenciamento</w:t>
      </w:r>
      <w:r w:rsidRPr="00DB23C8">
        <w:t xml:space="preserve"> em</w:t>
      </w:r>
      <w:r>
        <w:t xml:space="preserve"> </w:t>
      </w:r>
      <w:r w:rsidRPr="00DB23C8">
        <w:t>áreas como relacionamentos humanos, conflitos, negociações</w:t>
      </w:r>
      <w:r>
        <w:t>, etc.</w:t>
      </w:r>
    </w:p>
    <w:p w:rsidR="00D2363E" w:rsidRDefault="00C327D1" w:rsidP="00C327D1">
      <w:pPr>
        <w:pStyle w:val="Ttulo1"/>
      </w:pPr>
      <w:r>
        <w:t>Considerações Finais</w:t>
      </w:r>
    </w:p>
    <w:p w:rsidR="00D2363E" w:rsidRDefault="00164EF8" w:rsidP="00D2363E">
      <w:pPr>
        <w:rPr>
          <w:lang w:eastAsia="pt-BR"/>
        </w:rPr>
      </w:pPr>
      <w:r>
        <w:rPr>
          <w:lang w:eastAsia="pt-BR"/>
        </w:rPr>
        <w:t>P</w:t>
      </w:r>
      <w:r w:rsidR="00D2363E">
        <w:rPr>
          <w:lang w:eastAsia="pt-BR"/>
        </w:rPr>
        <w:t xml:space="preserve">ode-se concluir que todos </w:t>
      </w:r>
      <w:r>
        <w:rPr>
          <w:lang w:eastAsia="pt-BR"/>
        </w:rPr>
        <w:t>os três modelos</w:t>
      </w:r>
      <w:r w:rsidR="00D2363E">
        <w:rPr>
          <w:lang w:eastAsia="pt-BR"/>
        </w:rPr>
        <w:t xml:space="preserve"> </w:t>
      </w:r>
      <w:r w:rsidR="00782A7C">
        <w:rPr>
          <w:lang w:eastAsia="pt-BR"/>
        </w:rPr>
        <w:t xml:space="preserve">apresentaram resultados similares e </w:t>
      </w:r>
      <w:r w:rsidR="00D2363E">
        <w:rPr>
          <w:lang w:eastAsia="pt-BR"/>
        </w:rPr>
        <w:t>permitiram identificar níveis de maturidade e aspectos relevantes a serem melhorados pela organização para aprimorar o gerenciamento de seus empreendimentos.</w:t>
      </w:r>
    </w:p>
    <w:p w:rsidR="00D2363E" w:rsidRDefault="00D2363E" w:rsidP="00D2363E">
      <w:pPr>
        <w:rPr>
          <w:lang w:eastAsia="pt-BR"/>
        </w:rPr>
      </w:pPr>
      <w:r>
        <w:rPr>
          <w:lang w:eastAsia="pt-BR"/>
        </w:rPr>
        <w:lastRenderedPageBreak/>
        <w:t xml:space="preserve">O OPM3 apontou uma maturidade percentual de 83%, o PMMM apontou que o projeto encontra-se no nível mais alto e o MMGP indicou que o projeto já atingiu a maturidade máxima do quarto nível. </w:t>
      </w:r>
      <w:r w:rsidR="00782A7C">
        <w:rPr>
          <w:lang w:eastAsia="pt-BR"/>
        </w:rPr>
        <w:t>Diferentemente do MMGP e PMMM, o</w:t>
      </w:r>
      <w:r>
        <w:rPr>
          <w:lang w:eastAsia="pt-BR"/>
        </w:rPr>
        <w:t xml:space="preserve"> modelo OPM3, permitiu identificar </w:t>
      </w:r>
      <w:r w:rsidR="00782A7C">
        <w:rPr>
          <w:lang w:eastAsia="pt-BR"/>
        </w:rPr>
        <w:t>ainda</w:t>
      </w:r>
      <w:r>
        <w:rPr>
          <w:lang w:eastAsia="pt-BR"/>
        </w:rPr>
        <w:t xml:space="preserve"> um panorama das nove áreas abordadas no PMBok, do PMI (2008). </w:t>
      </w:r>
    </w:p>
    <w:p w:rsidR="00D2363E" w:rsidRDefault="00D2363E" w:rsidP="00D2363E">
      <w:pPr>
        <w:rPr>
          <w:lang w:eastAsia="pt-BR"/>
        </w:rPr>
      </w:pPr>
      <w:r>
        <w:rPr>
          <w:lang w:eastAsia="pt-BR"/>
        </w:rPr>
        <w:t>Com relação ao apontamento do nível de maturidade em que se encontra o projeto avaliado, apenas o</w:t>
      </w:r>
      <w:r w:rsidR="00782A7C">
        <w:rPr>
          <w:lang w:eastAsia="pt-BR"/>
        </w:rPr>
        <w:t>s</w:t>
      </w:r>
      <w:r>
        <w:rPr>
          <w:lang w:eastAsia="pt-BR"/>
        </w:rPr>
        <w:t xml:space="preserve"> modelo</w:t>
      </w:r>
      <w:r w:rsidR="00782A7C">
        <w:rPr>
          <w:lang w:eastAsia="pt-BR"/>
        </w:rPr>
        <w:t>s</w:t>
      </w:r>
      <w:r>
        <w:rPr>
          <w:lang w:eastAsia="pt-BR"/>
        </w:rPr>
        <w:t xml:space="preserve"> MMGP de Prado (2008)</w:t>
      </w:r>
      <w:r w:rsidR="00782A7C">
        <w:rPr>
          <w:lang w:eastAsia="pt-BR"/>
        </w:rPr>
        <w:t xml:space="preserve"> e o OPM3 chegaram a uma nota final.</w:t>
      </w:r>
      <w:r>
        <w:rPr>
          <w:lang w:eastAsia="pt-BR"/>
        </w:rPr>
        <w:t xml:space="preserve"> </w:t>
      </w:r>
      <w:r w:rsidR="00782A7C">
        <w:rPr>
          <w:lang w:eastAsia="pt-BR"/>
        </w:rPr>
        <w:t>Já o</w:t>
      </w:r>
      <w:r>
        <w:rPr>
          <w:lang w:eastAsia="pt-BR"/>
        </w:rPr>
        <w:t xml:space="preserve"> modelo PMMM</w:t>
      </w:r>
      <w:r w:rsidR="00782A7C">
        <w:rPr>
          <w:lang w:eastAsia="pt-BR"/>
        </w:rPr>
        <w:t xml:space="preserve"> forneceu um percentual para</w:t>
      </w:r>
      <w:r>
        <w:rPr>
          <w:lang w:eastAsia="pt-BR"/>
        </w:rPr>
        <w:t xml:space="preserve"> identificação de que níveis já foram atingidos. Assim, o</w:t>
      </w:r>
      <w:r w:rsidR="00782A7C">
        <w:rPr>
          <w:lang w:eastAsia="pt-BR"/>
        </w:rPr>
        <w:t>s</w:t>
      </w:r>
      <w:r>
        <w:rPr>
          <w:lang w:eastAsia="pt-BR"/>
        </w:rPr>
        <w:t xml:space="preserve"> modelo</w:t>
      </w:r>
      <w:r w:rsidR="00782A7C">
        <w:rPr>
          <w:lang w:eastAsia="pt-BR"/>
        </w:rPr>
        <w:t>s</w:t>
      </w:r>
      <w:r>
        <w:rPr>
          <w:lang w:eastAsia="pt-BR"/>
        </w:rPr>
        <w:t xml:space="preserve"> MMGP </w:t>
      </w:r>
      <w:r w:rsidR="00782A7C">
        <w:rPr>
          <w:lang w:eastAsia="pt-BR"/>
        </w:rPr>
        <w:t xml:space="preserve">e OPM3 </w:t>
      </w:r>
      <w:r>
        <w:rPr>
          <w:lang w:eastAsia="pt-BR"/>
        </w:rPr>
        <w:t>fo</w:t>
      </w:r>
      <w:r w:rsidR="00782A7C">
        <w:rPr>
          <w:lang w:eastAsia="pt-BR"/>
        </w:rPr>
        <w:t>ram</w:t>
      </w:r>
      <w:r>
        <w:rPr>
          <w:lang w:eastAsia="pt-BR"/>
        </w:rPr>
        <w:t xml:space="preserve"> o</w:t>
      </w:r>
      <w:r w:rsidR="00782A7C">
        <w:rPr>
          <w:lang w:eastAsia="pt-BR"/>
        </w:rPr>
        <w:t>s</w:t>
      </w:r>
      <w:r>
        <w:rPr>
          <w:lang w:eastAsia="pt-BR"/>
        </w:rPr>
        <w:t xml:space="preserve"> que permiti</w:t>
      </w:r>
      <w:r w:rsidR="00782A7C">
        <w:rPr>
          <w:lang w:eastAsia="pt-BR"/>
        </w:rPr>
        <w:t>ram</w:t>
      </w:r>
      <w:r>
        <w:rPr>
          <w:lang w:eastAsia="pt-BR"/>
        </w:rPr>
        <w:t xml:space="preserve"> medir de modo mais fácil e claro o nível de maturidade.</w:t>
      </w:r>
    </w:p>
    <w:p w:rsidR="00D2363E" w:rsidRDefault="00D2363E" w:rsidP="00D2363E">
      <w:r>
        <w:t xml:space="preserve">Durante a pesquisa bibliográfica, os modelos de maturidade PMMM, MMGP e OPM3 </w:t>
      </w:r>
      <w:r w:rsidR="00EF75F3">
        <w:t xml:space="preserve">foram identificados </w:t>
      </w:r>
      <w:r>
        <w:t xml:space="preserve">como os mais apropriados para o estudo, pois seus questionários possuem abordagens distintas tanto na elaboração das questões quanto na sua forma de análise dos resultados. </w:t>
      </w:r>
    </w:p>
    <w:p w:rsidR="00D2363E" w:rsidRDefault="00D2363E" w:rsidP="00D2363E">
      <w:pPr>
        <w:rPr>
          <w:lang w:eastAsia="pt-BR"/>
        </w:rPr>
      </w:pPr>
      <w:r>
        <w:t xml:space="preserve">Através dos modelos OPM3, PMMM e MMGP foi possível medir </w:t>
      </w:r>
      <w:r w:rsidR="00EC435C">
        <w:t>o</w:t>
      </w:r>
      <w:r>
        <w:t xml:space="preserve"> grau de sofisticação empregado pela empresa no gerenciamento de seu projeto. Identificou-se que o Projeto está beirando o patamar mais alto de maturidade, porém ainda existem alguns aspectos importantes a serem melhorados para que a gestão deste projeto seja incrementada ainda mais e se consolide como exemplo de </w:t>
      </w:r>
      <w:r w:rsidRPr="000917E7">
        <w:rPr>
          <w:i/>
        </w:rPr>
        <w:t>benchmarking</w:t>
      </w:r>
      <w:r>
        <w:t>.</w:t>
      </w:r>
      <w:r w:rsidR="00EF75F3">
        <w:t xml:space="preserve"> </w:t>
      </w:r>
      <w:r>
        <w:rPr>
          <w:lang w:eastAsia="pt-BR"/>
        </w:rPr>
        <w:t xml:space="preserve">Comparando-se os modelos de maturidade utilizados, pode-se concluir que todos eles permitiram identificar níveis de maturidade e aspectos relevantes a serem melhorados pela organização. O modelo OPM3, porém foi além do diagnóstico de maturidade e permitiu avaliar também o panorama das nove áreas </w:t>
      </w:r>
      <w:r w:rsidR="000917E7">
        <w:rPr>
          <w:lang w:eastAsia="pt-BR"/>
        </w:rPr>
        <w:t xml:space="preserve">de conhecimento </w:t>
      </w:r>
      <w:r>
        <w:rPr>
          <w:lang w:eastAsia="pt-BR"/>
        </w:rPr>
        <w:t xml:space="preserve">abordadas no PMBok. </w:t>
      </w:r>
    </w:p>
    <w:p w:rsidR="00D2363E" w:rsidRPr="00DA3A18" w:rsidRDefault="00D2363E" w:rsidP="00D2363E">
      <w:pPr>
        <w:rPr>
          <w:lang w:eastAsia="pt-BR"/>
        </w:rPr>
      </w:pPr>
      <w:r>
        <w:t xml:space="preserve">Entre os principais aspectos para </w:t>
      </w:r>
      <w:r w:rsidR="00894C11">
        <w:t xml:space="preserve">se </w:t>
      </w:r>
      <w:r>
        <w:t xml:space="preserve">elevar o nível de maturidade, </w:t>
      </w:r>
      <w:r w:rsidR="000917E7">
        <w:t xml:space="preserve">aponta-se a necessidade de </w:t>
      </w:r>
      <w:r>
        <w:t xml:space="preserve">padronizar os documentos de todos os projetos e suas áreas, utilizar softwares </w:t>
      </w:r>
      <w:r w:rsidR="00894C11">
        <w:t>específicos de</w:t>
      </w:r>
      <w:r>
        <w:t xml:space="preserve"> gerenciamento de projetos, melhorar o seu banco de lições aprendidas e utilizá-lo com maior </w:t>
      </w:r>
      <w:r w:rsidR="00E509CA">
        <w:t>frequência</w:t>
      </w:r>
      <w:r w:rsidR="000917E7">
        <w:t>.</w:t>
      </w:r>
      <w:r>
        <w:t xml:space="preserve"> Recomenda-se ainda </w:t>
      </w:r>
      <w:r>
        <w:rPr>
          <w:lang w:eastAsia="pt-BR"/>
        </w:rPr>
        <w:t>que a empresa estimule a obtenção de certificações PMP e IPMA por parte dos seus gerentes de projetos</w:t>
      </w:r>
      <w:r w:rsidR="000917E7">
        <w:rPr>
          <w:lang w:eastAsia="pt-BR"/>
        </w:rPr>
        <w:t xml:space="preserve"> e</w:t>
      </w:r>
      <w:r>
        <w:rPr>
          <w:lang w:eastAsia="pt-BR"/>
        </w:rPr>
        <w:t xml:space="preserve"> incentiv</w:t>
      </w:r>
      <w:r w:rsidR="000917E7">
        <w:rPr>
          <w:lang w:eastAsia="pt-BR"/>
        </w:rPr>
        <w:t>e</w:t>
      </w:r>
      <w:r>
        <w:rPr>
          <w:lang w:eastAsia="pt-BR"/>
        </w:rPr>
        <w:t xml:space="preserve"> seus colaboradores </w:t>
      </w:r>
      <w:r w:rsidR="000917E7">
        <w:rPr>
          <w:lang w:eastAsia="pt-BR"/>
        </w:rPr>
        <w:t xml:space="preserve">a </w:t>
      </w:r>
      <w:r>
        <w:rPr>
          <w:lang w:eastAsia="pt-BR"/>
        </w:rPr>
        <w:t>particip</w:t>
      </w:r>
      <w:r w:rsidR="00894C11">
        <w:rPr>
          <w:lang w:eastAsia="pt-BR"/>
        </w:rPr>
        <w:t>ar</w:t>
      </w:r>
      <w:r>
        <w:rPr>
          <w:lang w:eastAsia="pt-BR"/>
        </w:rPr>
        <w:t xml:space="preserve"> de cursos de </w:t>
      </w:r>
      <w:r w:rsidR="000917E7">
        <w:rPr>
          <w:lang w:eastAsia="pt-BR"/>
        </w:rPr>
        <w:t>gerenciamento de projetos</w:t>
      </w:r>
      <w:r w:rsidR="0011324C">
        <w:rPr>
          <w:lang w:eastAsia="pt-BR"/>
        </w:rPr>
        <w:t>.</w:t>
      </w:r>
    </w:p>
    <w:p w:rsidR="00EC435C" w:rsidRDefault="002904CD" w:rsidP="00EF75F3">
      <w:r>
        <w:t xml:space="preserve">Como contribuição deste </w:t>
      </w:r>
      <w:r w:rsidR="00D2363E">
        <w:t xml:space="preserve">trabalho </w:t>
      </w:r>
      <w:r>
        <w:t xml:space="preserve">ratifica-se </w:t>
      </w:r>
      <w:r w:rsidR="00D2363E">
        <w:t>a importância dos modelos de maturidade como ferramenta capaz de medir o nível das práticas adotadas pela</w:t>
      </w:r>
      <w:r>
        <w:t>s</w:t>
      </w:r>
      <w:r w:rsidR="00D2363E">
        <w:t xml:space="preserve"> organiza</w:t>
      </w:r>
      <w:r w:rsidR="000917E7">
        <w:t>ç</w:t>
      </w:r>
      <w:r>
        <w:t>ões.</w:t>
      </w:r>
    </w:p>
    <w:p w:rsidR="00EC435C" w:rsidRDefault="00EC435C" w:rsidP="00EC435C">
      <w:pPr>
        <w:rPr>
          <w:lang w:eastAsia="pt-BR"/>
        </w:rPr>
      </w:pPr>
      <w:r>
        <w:rPr>
          <w:lang w:eastAsia="pt-BR"/>
        </w:rPr>
        <w:t xml:space="preserve">Como sugestão para futuros estudos foi identificado, durante o processo de pesquisa bibliográfica, que não existe nenhum estudo que tem como objetivo comparar os resultados do OPM3 via questionário oficial com os resultados do OPM3 via questionário de Xavier </w:t>
      </w:r>
      <w:r w:rsidRPr="00EC435C">
        <w:rPr>
          <w:lang w:eastAsia="pt-BR"/>
        </w:rPr>
        <w:t>et. al.</w:t>
      </w:r>
      <w:r>
        <w:rPr>
          <w:lang w:eastAsia="pt-BR"/>
        </w:rPr>
        <w:t xml:space="preserve"> (2005). Propõe-se, portanto, um estudo com este objetivo, pois assim permitiriam entender </w:t>
      </w:r>
      <w:r>
        <w:rPr>
          <w:lang w:eastAsia="pt-BR"/>
        </w:rPr>
        <w:lastRenderedPageBreak/>
        <w:t>o grau de correlação entre os dois instrumentos e os limites de aplicação do questionário simplificado.</w:t>
      </w:r>
    </w:p>
    <w:p w:rsidR="00EC435C" w:rsidRDefault="00EC435C" w:rsidP="00EC435C">
      <w:pPr>
        <w:rPr>
          <w:lang w:eastAsia="pt-BR"/>
        </w:rPr>
      </w:pPr>
      <w:r>
        <w:rPr>
          <w:lang w:eastAsia="pt-BR"/>
        </w:rPr>
        <w:t>Para futuros estudos propõe-se, também, a comparação dos resultados obtidos para o projeto estudado neste artigo com outros projetos com escopo similar dentro da mesma empresa e também entre organizações concorrentes, localizadas em outras regiões.</w:t>
      </w:r>
    </w:p>
    <w:p w:rsidR="00EF75F3" w:rsidRDefault="00EF75F3" w:rsidP="00473243">
      <w:pPr>
        <w:pStyle w:val="Ttulo1"/>
      </w:pPr>
      <w:r>
        <w:t>Bibliografia</w:t>
      </w:r>
    </w:p>
    <w:p w:rsidR="00473243" w:rsidRDefault="00473243" w:rsidP="00473243">
      <w:pPr>
        <w:spacing w:line="240" w:lineRule="auto"/>
        <w:ind w:firstLine="0"/>
      </w:pPr>
      <w:r>
        <w:t>CANDIDO, R.</w:t>
      </w:r>
      <w:proofErr w:type="gramStart"/>
      <w:r>
        <w:t xml:space="preserve">  </w:t>
      </w:r>
      <w:proofErr w:type="gramEnd"/>
      <w:r>
        <w:t>Escritório de gerenciamento de projetos (PMO) como estratégia de customização de soluções na indústria eletroeletrônica.  2008. 148f. Dissertação (Mestrado</w:t>
      </w:r>
      <w:r w:rsidR="0086049F">
        <w:t xml:space="preserve"> </w:t>
      </w:r>
      <w:r>
        <w:t>em Engenharia Naval) – Escola Politécnica, Universidade de São Paulo, São Paulo, 2008.</w:t>
      </w:r>
    </w:p>
    <w:p w:rsidR="00473243" w:rsidRDefault="00473243" w:rsidP="00473243">
      <w:pPr>
        <w:spacing w:line="240" w:lineRule="auto"/>
        <w:ind w:firstLine="0"/>
      </w:pPr>
    </w:p>
    <w:p w:rsidR="00473243" w:rsidRDefault="00473243" w:rsidP="00473243">
      <w:pPr>
        <w:spacing w:line="240" w:lineRule="auto"/>
        <w:ind w:firstLine="0"/>
      </w:pPr>
      <w:r>
        <w:t>HERKENHOFF, D. A.</w:t>
      </w:r>
      <w:proofErr w:type="gramStart"/>
      <w:r>
        <w:t xml:space="preserve">  </w:t>
      </w:r>
      <w:proofErr w:type="gramEnd"/>
      <w:r>
        <w:t xml:space="preserve">Análise comparativa dos modelos de maturidade de projetos: OPM3, CMMI, KERZNER e MMGP-PRADO. </w:t>
      </w:r>
      <w:r w:rsidR="0086049F">
        <w:t xml:space="preserve"> </w:t>
      </w:r>
      <w:r>
        <w:t>2010.  94f.  Projeto Final (Especialização em Gerenciamento de Projetos), Universidade Federal Fluminense, Niterói, 2010.</w:t>
      </w:r>
    </w:p>
    <w:p w:rsidR="00473243" w:rsidRDefault="00473243" w:rsidP="00473243">
      <w:pPr>
        <w:spacing w:line="240" w:lineRule="auto"/>
        <w:ind w:firstLine="0"/>
      </w:pPr>
    </w:p>
    <w:p w:rsidR="00473243" w:rsidRPr="00C327D1" w:rsidRDefault="00473243" w:rsidP="00473243">
      <w:pPr>
        <w:spacing w:line="240" w:lineRule="auto"/>
        <w:ind w:firstLine="0"/>
      </w:pPr>
      <w:r>
        <w:t>JUCÁ JUNIOR, A. S.;</w:t>
      </w:r>
      <w:proofErr w:type="gramStart"/>
      <w:r>
        <w:t xml:space="preserve">  </w:t>
      </w:r>
      <w:proofErr w:type="gramEnd"/>
      <w:r>
        <w:t xml:space="preserve">AMARAL, D. C.  Estudos de Caso de Maturidade em Gestão de Projetos em Empresas de Base Tecnológica. </w:t>
      </w:r>
      <w:r w:rsidRPr="00C327D1">
        <w:t>In: ENEGEP XXV, Porto Alegre – RS, 2005.</w:t>
      </w:r>
    </w:p>
    <w:p w:rsidR="00473243" w:rsidRPr="00C327D1" w:rsidRDefault="00473243" w:rsidP="00473243">
      <w:pPr>
        <w:spacing w:line="240" w:lineRule="auto"/>
        <w:ind w:firstLine="0"/>
      </w:pPr>
    </w:p>
    <w:p w:rsidR="00473243" w:rsidRDefault="00473243" w:rsidP="00473243">
      <w:pPr>
        <w:spacing w:line="240" w:lineRule="auto"/>
        <w:ind w:firstLine="0"/>
      </w:pPr>
      <w:r w:rsidRPr="00E54F89">
        <w:t>KERZNER, H.</w:t>
      </w:r>
      <w:proofErr w:type="gramStart"/>
      <w:r w:rsidRPr="00E54F89">
        <w:t xml:space="preserve">  </w:t>
      </w:r>
      <w:proofErr w:type="gramEnd"/>
      <w:r>
        <w:t xml:space="preserve">Gestão de Projetos: As Melhores Práticas.  </w:t>
      </w:r>
      <w:proofErr w:type="gramStart"/>
      <w:r>
        <w:t>2.</w:t>
      </w:r>
      <w:proofErr w:type="gramEnd"/>
      <w:r>
        <w:t xml:space="preserve">ed. Porto Alegre: </w:t>
      </w:r>
      <w:proofErr w:type="spellStart"/>
      <w:r>
        <w:t>Bookman</w:t>
      </w:r>
      <w:proofErr w:type="spellEnd"/>
      <w:r>
        <w:t>, 2006.</w:t>
      </w:r>
    </w:p>
    <w:p w:rsidR="00473243" w:rsidRDefault="00473243" w:rsidP="00473243">
      <w:pPr>
        <w:spacing w:line="240" w:lineRule="auto"/>
        <w:ind w:firstLine="0"/>
      </w:pPr>
      <w:bookmarkStart w:id="32" w:name="_GoBack"/>
      <w:bookmarkEnd w:id="32"/>
    </w:p>
    <w:p w:rsidR="00473243" w:rsidRDefault="00473243" w:rsidP="00473243">
      <w:pPr>
        <w:spacing w:line="240" w:lineRule="auto"/>
        <w:ind w:firstLine="0"/>
      </w:pPr>
      <w:r>
        <w:t>KOLOTELO,  J.  L.</w:t>
      </w:r>
      <w:proofErr w:type="gramStart"/>
      <w:r>
        <w:t xml:space="preserve">  </w:t>
      </w:r>
      <w:proofErr w:type="gramEnd"/>
      <w:r>
        <w:t>G. Nível de maturidade em gerenciamento de projetos: levantamento nas indústrias no Estado do Paraná.  2008.  170f.  Dissertação (Mestrado em Engenharia de Produção), Universidade Tecnológica Federal do Paraná, Ponta Grossa, 2008.</w:t>
      </w:r>
    </w:p>
    <w:p w:rsidR="00473243" w:rsidRPr="00943A52" w:rsidRDefault="00473243" w:rsidP="00473243">
      <w:pPr>
        <w:spacing w:line="240" w:lineRule="auto"/>
        <w:ind w:firstLine="0"/>
      </w:pPr>
    </w:p>
    <w:p w:rsidR="00473243" w:rsidRDefault="00473243" w:rsidP="00473243">
      <w:pPr>
        <w:spacing w:line="240" w:lineRule="auto"/>
        <w:ind w:firstLine="0"/>
      </w:pPr>
      <w:r w:rsidRPr="00473243">
        <w:t>MARTINS, D. ; CELESTINO, F. R. ; MAZUR, J. O. ; STIVAL,</w:t>
      </w:r>
      <w:proofErr w:type="gramStart"/>
      <w:r w:rsidRPr="00473243">
        <w:t xml:space="preserve">  </w:t>
      </w:r>
      <w:proofErr w:type="gramEnd"/>
      <w:r w:rsidRPr="00473243">
        <w:t>M. ; OLIVEIRA JUNIOR,</w:t>
      </w:r>
      <w:r w:rsidR="0086049F">
        <w:t xml:space="preserve"> </w:t>
      </w:r>
      <w:r>
        <w:t xml:space="preserve">W. </w:t>
      </w:r>
      <w:proofErr w:type="gramStart"/>
      <w:r>
        <w:t>R.</w:t>
      </w:r>
      <w:proofErr w:type="gramEnd"/>
      <w:r>
        <w:t xml:space="preserve">  A análise da maturidade e recomendações de melhores práticas de gerenciamento</w:t>
      </w:r>
      <w:r w:rsidR="0086049F">
        <w:t xml:space="preserve"> </w:t>
      </w:r>
      <w:r>
        <w:t>de  projetos  em  empresas  de  pequeno  porte  de  desenvolvimento  de  software.</w:t>
      </w:r>
      <w:r w:rsidR="0086049F">
        <w:t xml:space="preserve"> </w:t>
      </w:r>
      <w:r>
        <w:t>Especialização (Gerência de Projetos), Fundação Getúlio Vargas, Curitiba, 2009.</w:t>
      </w:r>
    </w:p>
    <w:p w:rsidR="00473243" w:rsidRDefault="00473243" w:rsidP="00473243">
      <w:pPr>
        <w:spacing w:line="240" w:lineRule="auto"/>
        <w:ind w:firstLine="0"/>
      </w:pPr>
    </w:p>
    <w:p w:rsidR="00473243" w:rsidRPr="00C327D1" w:rsidRDefault="00473243" w:rsidP="00473243">
      <w:pPr>
        <w:spacing w:line="240" w:lineRule="auto"/>
        <w:ind w:firstLine="0"/>
        <w:rPr>
          <w:lang w:val="en-US"/>
        </w:rPr>
      </w:pPr>
      <w:r>
        <w:t>PATAH,</w:t>
      </w:r>
      <w:proofErr w:type="gramStart"/>
      <w:r>
        <w:t xml:space="preserve">  </w:t>
      </w:r>
      <w:proofErr w:type="gramEnd"/>
      <w:r>
        <w:t xml:space="preserve">L.  A.;  CARVALHO,  M.  M.  Estruturas  de  gerenciamento  de  projetos  e competências  em  equipes  de  projetos.  </w:t>
      </w:r>
      <w:r w:rsidRPr="00C327D1">
        <w:rPr>
          <w:lang w:val="en-US"/>
        </w:rPr>
        <w:t xml:space="preserve">In:  </w:t>
      </w:r>
      <w:proofErr w:type="gramStart"/>
      <w:r w:rsidRPr="00C327D1">
        <w:rPr>
          <w:lang w:val="en-US"/>
        </w:rPr>
        <w:t>ENEGEP  XXII</w:t>
      </w:r>
      <w:proofErr w:type="gramEnd"/>
      <w:r w:rsidRPr="00C327D1">
        <w:rPr>
          <w:lang w:val="en-US"/>
        </w:rPr>
        <w:t xml:space="preserve">,  2002,  Curitiba.  </w:t>
      </w:r>
      <w:proofErr w:type="gramStart"/>
      <w:r w:rsidRPr="00C327D1">
        <w:rPr>
          <w:lang w:val="en-US"/>
        </w:rPr>
        <w:t xml:space="preserve">Porto  </w:t>
      </w:r>
      <w:proofErr w:type="spellStart"/>
      <w:r w:rsidRPr="00C327D1">
        <w:rPr>
          <w:lang w:val="en-US"/>
        </w:rPr>
        <w:t>Alegre</w:t>
      </w:r>
      <w:proofErr w:type="spellEnd"/>
      <w:proofErr w:type="gramEnd"/>
      <w:r w:rsidRPr="00C327D1">
        <w:rPr>
          <w:lang w:val="en-US"/>
        </w:rPr>
        <w:t>: ABEPRO, p. 1-8.</w:t>
      </w:r>
    </w:p>
    <w:p w:rsidR="00473243" w:rsidRPr="00C327D1" w:rsidRDefault="00473243" w:rsidP="00473243">
      <w:pPr>
        <w:spacing w:line="240" w:lineRule="auto"/>
        <w:ind w:firstLine="0"/>
        <w:rPr>
          <w:lang w:val="en-US"/>
        </w:rPr>
      </w:pPr>
    </w:p>
    <w:p w:rsidR="00473243" w:rsidRPr="002D5936" w:rsidRDefault="00473243" w:rsidP="00473243">
      <w:pPr>
        <w:spacing w:line="240" w:lineRule="auto"/>
        <w:ind w:firstLine="0"/>
        <w:rPr>
          <w:lang w:val="en-US"/>
        </w:rPr>
      </w:pPr>
      <w:proofErr w:type="gramStart"/>
      <w:r w:rsidRPr="00473243">
        <w:rPr>
          <w:lang w:val="en-US"/>
        </w:rPr>
        <w:t>PMI  –</w:t>
      </w:r>
      <w:proofErr w:type="gramEnd"/>
      <w:r w:rsidRPr="00473243">
        <w:rPr>
          <w:lang w:val="en-US"/>
        </w:rPr>
        <w:t xml:space="preserve">  Project Management Institute.  </w:t>
      </w:r>
      <w:proofErr w:type="gramStart"/>
      <w:r w:rsidRPr="00473243">
        <w:rPr>
          <w:lang w:val="en-US"/>
        </w:rPr>
        <w:t xml:space="preserve">Organizational Project Management Maturity Model </w:t>
      </w:r>
      <w:r w:rsidRPr="002D5936">
        <w:rPr>
          <w:lang w:val="en-US"/>
        </w:rPr>
        <w:t>OPM3® PMI, 2008.</w:t>
      </w:r>
      <w:proofErr w:type="gramEnd"/>
    </w:p>
    <w:p w:rsidR="00473243" w:rsidRPr="002D5936" w:rsidRDefault="00473243" w:rsidP="00473243">
      <w:pPr>
        <w:spacing w:line="240" w:lineRule="auto"/>
        <w:ind w:firstLine="0"/>
        <w:rPr>
          <w:lang w:val="en-US"/>
        </w:rPr>
      </w:pPr>
    </w:p>
    <w:p w:rsidR="00473243" w:rsidRDefault="00473243" w:rsidP="00473243">
      <w:pPr>
        <w:spacing w:line="240" w:lineRule="auto"/>
        <w:ind w:firstLine="0"/>
      </w:pPr>
      <w:r>
        <w:t>PRADO, D.</w:t>
      </w:r>
      <w:proofErr w:type="gramStart"/>
      <w:r>
        <w:t xml:space="preserve">  </w:t>
      </w:r>
      <w:proofErr w:type="gramEnd"/>
      <w:r>
        <w:t>Maturidade em gerenciamento de projetos.  1.ed., Nova Lima (MG): INDGTecs, 2008.</w:t>
      </w:r>
    </w:p>
    <w:p w:rsidR="00473243" w:rsidRDefault="00473243" w:rsidP="00473243">
      <w:pPr>
        <w:spacing w:line="240" w:lineRule="auto"/>
        <w:ind w:firstLine="0"/>
      </w:pPr>
    </w:p>
    <w:p w:rsidR="00473243" w:rsidRDefault="00473243" w:rsidP="00473243">
      <w:pPr>
        <w:spacing w:line="240" w:lineRule="auto"/>
        <w:ind w:firstLine="0"/>
      </w:pPr>
      <w:r>
        <w:t>SILVA, M. L. Gerenciamento Organizacional de Projetos: um estudo de caso de controle de projetos de TI.  .  341f.  Rio de Janeiro, 2005. Dissertação (Mestrado em</w:t>
      </w:r>
      <w:proofErr w:type="gramStart"/>
      <w:r>
        <w:t xml:space="preserve">  </w:t>
      </w:r>
      <w:proofErr w:type="gramEnd"/>
      <w:r>
        <w:t>Administração),IBEMEC, Rio de Janeiro, 2005.</w:t>
      </w:r>
    </w:p>
    <w:p w:rsidR="00473243" w:rsidRDefault="00473243" w:rsidP="00473243">
      <w:pPr>
        <w:spacing w:line="240" w:lineRule="auto"/>
        <w:ind w:firstLine="0"/>
      </w:pPr>
    </w:p>
    <w:p w:rsidR="00473243" w:rsidRDefault="00473243" w:rsidP="00473243">
      <w:pPr>
        <w:spacing w:line="240" w:lineRule="auto"/>
        <w:ind w:firstLine="0"/>
      </w:pPr>
      <w:r>
        <w:lastRenderedPageBreak/>
        <w:t>XAVIER, C.  M.  S.  ; VIVACQUA, F.  R.  ; MACEDO, O.  S.  ; XAVIER, F.  S..  Metodologia de Gerenciamento de Projetos – Methodoware. 3.ed. Rio de Janeiro: Brasport, 2005.</w:t>
      </w:r>
    </w:p>
    <w:p w:rsidR="00473243" w:rsidRDefault="00473243" w:rsidP="00473243">
      <w:pPr>
        <w:spacing w:line="240" w:lineRule="auto"/>
        <w:ind w:firstLine="0"/>
      </w:pPr>
    </w:p>
    <w:p w:rsidR="00473243" w:rsidRDefault="00473243" w:rsidP="00473243">
      <w:pPr>
        <w:spacing w:line="240" w:lineRule="auto"/>
        <w:ind w:firstLine="0"/>
      </w:pPr>
      <w:r>
        <w:t>WILLE,  S.  Projeto  e  suas  características.  2010.  Blog</w:t>
      </w:r>
      <w:proofErr w:type="gramStart"/>
      <w:r>
        <w:t xml:space="preserve">  </w:t>
      </w:r>
      <w:proofErr w:type="gramEnd"/>
      <w:r>
        <w:t>da  Assistente  Técnico  Pedagógico Alexandra.  Disponível  em:  &lt;http://alexandraatpedagogico.blogspot.com/2010/05/projeto-esuas-caracteristicas.html &gt;. Acesso em: 11 de maio de 2011.</w:t>
      </w:r>
    </w:p>
    <w:p w:rsidR="00473243" w:rsidRDefault="00473243" w:rsidP="00473243">
      <w:pPr>
        <w:spacing w:line="240" w:lineRule="auto"/>
        <w:ind w:firstLine="0"/>
      </w:pPr>
    </w:p>
    <w:p w:rsidR="00473243" w:rsidRDefault="00473243" w:rsidP="00473243">
      <w:pPr>
        <w:spacing w:line="240" w:lineRule="auto"/>
        <w:ind w:firstLine="0"/>
      </w:pPr>
      <w:r>
        <w:t xml:space="preserve">YIN, R.  K.  Estudo de caso: planejamento e métodos.  2. </w:t>
      </w:r>
      <w:proofErr w:type="gramStart"/>
      <w:r>
        <w:t>ed.</w:t>
      </w:r>
      <w:proofErr w:type="gramEnd"/>
      <w:r>
        <w:t xml:space="preserve"> Porto Alegre: </w:t>
      </w:r>
      <w:proofErr w:type="spellStart"/>
      <w:r>
        <w:t>Bookman</w:t>
      </w:r>
      <w:proofErr w:type="spellEnd"/>
      <w:r>
        <w:t>, 2001.</w:t>
      </w:r>
      <w:r w:rsidR="002D5936">
        <w:t xml:space="preserve"> </w:t>
      </w:r>
      <w:r>
        <w:t>407p.</w:t>
      </w:r>
    </w:p>
    <w:sectPr w:rsidR="00473243" w:rsidSect="000E2647">
      <w:pgSz w:w="11906" w:h="16838"/>
      <w:pgMar w:top="1701"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2082"/>
    <w:multiLevelType w:val="hybridMultilevel"/>
    <w:tmpl w:val="30942BD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0FE01FA"/>
    <w:multiLevelType w:val="hybridMultilevel"/>
    <w:tmpl w:val="27CE7F5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nsid w:val="17635EEC"/>
    <w:multiLevelType w:val="hybridMultilevel"/>
    <w:tmpl w:val="92008E7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nsid w:val="1BAE09A1"/>
    <w:multiLevelType w:val="hybridMultilevel"/>
    <w:tmpl w:val="F76203C4"/>
    <w:lvl w:ilvl="0" w:tplc="0FD24B58">
      <w:start w:val="1"/>
      <w:numFmt w:val="lowerLetter"/>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
    <w:nsid w:val="1DCA76AA"/>
    <w:multiLevelType w:val="hybridMultilevel"/>
    <w:tmpl w:val="54D2955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
    <w:nsid w:val="21377664"/>
    <w:multiLevelType w:val="hybridMultilevel"/>
    <w:tmpl w:val="449C935E"/>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6">
    <w:nsid w:val="21573B8E"/>
    <w:multiLevelType w:val="hybridMultilevel"/>
    <w:tmpl w:val="FA0C25EC"/>
    <w:lvl w:ilvl="0" w:tplc="04160011">
      <w:start w:val="1"/>
      <w:numFmt w:val="decimal"/>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7">
    <w:nsid w:val="29CC40C4"/>
    <w:multiLevelType w:val="hybridMultilevel"/>
    <w:tmpl w:val="4C3043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C7A069F"/>
    <w:multiLevelType w:val="hybridMultilevel"/>
    <w:tmpl w:val="6696FBF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9">
    <w:nsid w:val="2DF71A47"/>
    <w:multiLevelType w:val="hybridMultilevel"/>
    <w:tmpl w:val="9B8CF69A"/>
    <w:lvl w:ilvl="0" w:tplc="AE1AB1F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F6335F5"/>
    <w:multiLevelType w:val="hybridMultilevel"/>
    <w:tmpl w:val="8F5C5D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FD657F8"/>
    <w:multiLevelType w:val="hybridMultilevel"/>
    <w:tmpl w:val="F81CE3C6"/>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2">
    <w:nsid w:val="33522072"/>
    <w:multiLevelType w:val="hybridMultilevel"/>
    <w:tmpl w:val="D2188E0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3">
    <w:nsid w:val="34E86C47"/>
    <w:multiLevelType w:val="hybridMultilevel"/>
    <w:tmpl w:val="49B06516"/>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4">
    <w:nsid w:val="36353E48"/>
    <w:multiLevelType w:val="hybridMultilevel"/>
    <w:tmpl w:val="D8583E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02D456B"/>
    <w:multiLevelType w:val="hybridMultilevel"/>
    <w:tmpl w:val="B8A046B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6">
    <w:nsid w:val="40DA37BF"/>
    <w:multiLevelType w:val="hybridMultilevel"/>
    <w:tmpl w:val="BDA4EA9A"/>
    <w:lvl w:ilvl="0" w:tplc="04160001">
      <w:start w:val="1"/>
      <w:numFmt w:val="bullet"/>
      <w:lvlText w:val=""/>
      <w:lvlJc w:val="left"/>
      <w:pPr>
        <w:tabs>
          <w:tab w:val="num" w:pos="1429"/>
        </w:tabs>
        <w:ind w:left="1429" w:hanging="360"/>
      </w:pPr>
      <w:rPr>
        <w:rFonts w:ascii="Symbol" w:hAnsi="Symbol" w:hint="default"/>
      </w:rPr>
    </w:lvl>
    <w:lvl w:ilvl="1" w:tplc="04160003" w:tentative="1">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17">
    <w:nsid w:val="4C953667"/>
    <w:multiLevelType w:val="hybridMultilevel"/>
    <w:tmpl w:val="B3F08A68"/>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8">
    <w:nsid w:val="4D0D4019"/>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9">
    <w:nsid w:val="5534757C"/>
    <w:multiLevelType w:val="hybridMultilevel"/>
    <w:tmpl w:val="DDEAE426"/>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0">
    <w:nsid w:val="56554538"/>
    <w:multiLevelType w:val="hybridMultilevel"/>
    <w:tmpl w:val="F198DCF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7AD4A63"/>
    <w:multiLevelType w:val="hybridMultilevel"/>
    <w:tmpl w:val="D4D6C672"/>
    <w:lvl w:ilvl="0" w:tplc="04160011">
      <w:start w:val="1"/>
      <w:numFmt w:val="decimal"/>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2">
    <w:nsid w:val="59623F3E"/>
    <w:multiLevelType w:val="hybridMultilevel"/>
    <w:tmpl w:val="C974FAFC"/>
    <w:lvl w:ilvl="0" w:tplc="4B824400">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3">
    <w:nsid w:val="5BAA4832"/>
    <w:multiLevelType w:val="hybridMultilevel"/>
    <w:tmpl w:val="CF7A2CC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4">
    <w:nsid w:val="60B01371"/>
    <w:multiLevelType w:val="hybridMultilevel"/>
    <w:tmpl w:val="2D9E7C5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5">
    <w:nsid w:val="64C239F1"/>
    <w:multiLevelType w:val="hybridMultilevel"/>
    <w:tmpl w:val="01A8E09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6F751ED3"/>
    <w:multiLevelType w:val="hybridMultilevel"/>
    <w:tmpl w:val="99944956"/>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7">
    <w:nsid w:val="6FF727CE"/>
    <w:multiLevelType w:val="hybridMultilevel"/>
    <w:tmpl w:val="6A42E83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8">
    <w:nsid w:val="73B65FA9"/>
    <w:multiLevelType w:val="hybridMultilevel"/>
    <w:tmpl w:val="8F32175A"/>
    <w:lvl w:ilvl="0" w:tplc="C016B754">
      <w:start w:val="1"/>
      <w:numFmt w:val="decimal"/>
      <w:lvlText w:val="%1."/>
      <w:lvlJc w:val="left"/>
      <w:pPr>
        <w:ind w:left="720" w:hanging="360"/>
      </w:pPr>
    </w:lvl>
    <w:lvl w:ilvl="1" w:tplc="A2AC08BE" w:tentative="1">
      <w:start w:val="1"/>
      <w:numFmt w:val="lowerLetter"/>
      <w:lvlText w:val="%2."/>
      <w:lvlJc w:val="left"/>
      <w:pPr>
        <w:ind w:left="1440" w:hanging="360"/>
      </w:pPr>
    </w:lvl>
    <w:lvl w:ilvl="2" w:tplc="BE2E6B2C" w:tentative="1">
      <w:start w:val="1"/>
      <w:numFmt w:val="lowerRoman"/>
      <w:lvlText w:val="%3."/>
      <w:lvlJc w:val="right"/>
      <w:pPr>
        <w:ind w:left="2160" w:hanging="180"/>
      </w:pPr>
    </w:lvl>
    <w:lvl w:ilvl="3" w:tplc="F5267650" w:tentative="1">
      <w:start w:val="1"/>
      <w:numFmt w:val="decimal"/>
      <w:lvlText w:val="%4."/>
      <w:lvlJc w:val="left"/>
      <w:pPr>
        <w:ind w:left="2880" w:hanging="360"/>
      </w:pPr>
    </w:lvl>
    <w:lvl w:ilvl="4" w:tplc="527275C4" w:tentative="1">
      <w:start w:val="1"/>
      <w:numFmt w:val="lowerLetter"/>
      <w:lvlText w:val="%5."/>
      <w:lvlJc w:val="left"/>
      <w:pPr>
        <w:ind w:left="3600" w:hanging="360"/>
      </w:pPr>
    </w:lvl>
    <w:lvl w:ilvl="5" w:tplc="3F062A34" w:tentative="1">
      <w:start w:val="1"/>
      <w:numFmt w:val="lowerRoman"/>
      <w:lvlText w:val="%6."/>
      <w:lvlJc w:val="right"/>
      <w:pPr>
        <w:ind w:left="4320" w:hanging="180"/>
      </w:pPr>
    </w:lvl>
    <w:lvl w:ilvl="6" w:tplc="9072F1FC" w:tentative="1">
      <w:start w:val="1"/>
      <w:numFmt w:val="decimal"/>
      <w:lvlText w:val="%7."/>
      <w:lvlJc w:val="left"/>
      <w:pPr>
        <w:ind w:left="5040" w:hanging="360"/>
      </w:pPr>
    </w:lvl>
    <w:lvl w:ilvl="7" w:tplc="DEE0B55A" w:tentative="1">
      <w:start w:val="1"/>
      <w:numFmt w:val="lowerLetter"/>
      <w:lvlText w:val="%8."/>
      <w:lvlJc w:val="left"/>
      <w:pPr>
        <w:ind w:left="5760" w:hanging="360"/>
      </w:pPr>
    </w:lvl>
    <w:lvl w:ilvl="8" w:tplc="C6BC90E0" w:tentative="1">
      <w:start w:val="1"/>
      <w:numFmt w:val="lowerRoman"/>
      <w:lvlText w:val="%9."/>
      <w:lvlJc w:val="right"/>
      <w:pPr>
        <w:ind w:left="6480" w:hanging="180"/>
      </w:pPr>
    </w:lvl>
  </w:abstractNum>
  <w:abstractNum w:abstractNumId="29">
    <w:nsid w:val="76381E64"/>
    <w:multiLevelType w:val="hybridMultilevel"/>
    <w:tmpl w:val="67D25164"/>
    <w:lvl w:ilvl="0" w:tplc="BB5C3C3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92978A8"/>
    <w:multiLevelType w:val="hybridMultilevel"/>
    <w:tmpl w:val="4A5E493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abstractNumId w:val="29"/>
  </w:num>
  <w:num w:numId="2">
    <w:abstractNumId w:val="28"/>
  </w:num>
  <w:num w:numId="3">
    <w:abstractNumId w:val="2"/>
  </w:num>
  <w:num w:numId="4">
    <w:abstractNumId w:val="27"/>
  </w:num>
  <w:num w:numId="5">
    <w:abstractNumId w:val="7"/>
  </w:num>
  <w:num w:numId="6">
    <w:abstractNumId w:val="8"/>
  </w:num>
  <w:num w:numId="7">
    <w:abstractNumId w:val="24"/>
  </w:num>
  <w:num w:numId="8">
    <w:abstractNumId w:val="1"/>
  </w:num>
  <w:num w:numId="9">
    <w:abstractNumId w:val="15"/>
  </w:num>
  <w:num w:numId="10">
    <w:abstractNumId w:val="16"/>
  </w:num>
  <w:num w:numId="11">
    <w:abstractNumId w:val="30"/>
  </w:num>
  <w:num w:numId="12">
    <w:abstractNumId w:val="12"/>
  </w:num>
  <w:num w:numId="13">
    <w:abstractNumId w:val="25"/>
  </w:num>
  <w:num w:numId="14">
    <w:abstractNumId w:val="23"/>
  </w:num>
  <w:num w:numId="15">
    <w:abstractNumId w:val="22"/>
  </w:num>
  <w:num w:numId="16">
    <w:abstractNumId w:val="9"/>
  </w:num>
  <w:num w:numId="17">
    <w:abstractNumId w:val="4"/>
  </w:num>
  <w:num w:numId="18">
    <w:abstractNumId w:val="3"/>
  </w:num>
  <w:num w:numId="19">
    <w:abstractNumId w:val="14"/>
  </w:num>
  <w:num w:numId="20">
    <w:abstractNumId w:val="20"/>
  </w:num>
  <w:num w:numId="21">
    <w:abstractNumId w:val="0"/>
  </w:num>
  <w:num w:numId="22">
    <w:abstractNumId w:val="5"/>
  </w:num>
  <w:num w:numId="23">
    <w:abstractNumId w:val="17"/>
  </w:num>
  <w:num w:numId="24">
    <w:abstractNumId w:val="26"/>
  </w:num>
  <w:num w:numId="25">
    <w:abstractNumId w:val="11"/>
  </w:num>
  <w:num w:numId="26">
    <w:abstractNumId w:val="13"/>
  </w:num>
  <w:num w:numId="27">
    <w:abstractNumId w:val="19"/>
  </w:num>
  <w:num w:numId="28">
    <w:abstractNumId w:val="6"/>
  </w:num>
  <w:num w:numId="29">
    <w:abstractNumId w:val="21"/>
  </w:num>
  <w:num w:numId="30">
    <w:abstractNumId w:val="18"/>
  </w:num>
  <w:num w:numId="3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20"/>
  <w:displayHorizontalDrawingGridEvery w:val="2"/>
  <w:characterSpacingControl w:val="doNotCompress"/>
  <w:compat/>
  <w:rsids>
    <w:rsidRoot w:val="00A30156"/>
    <w:rsid w:val="00023F5D"/>
    <w:rsid w:val="00033698"/>
    <w:rsid w:val="00033F0D"/>
    <w:rsid w:val="00074FC2"/>
    <w:rsid w:val="000754F4"/>
    <w:rsid w:val="000917E7"/>
    <w:rsid w:val="00092050"/>
    <w:rsid w:val="000E2647"/>
    <w:rsid w:val="000E5C90"/>
    <w:rsid w:val="0011324C"/>
    <w:rsid w:val="00121C79"/>
    <w:rsid w:val="00122B50"/>
    <w:rsid w:val="001643F5"/>
    <w:rsid w:val="00164EF8"/>
    <w:rsid w:val="00182348"/>
    <w:rsid w:val="00194BB8"/>
    <w:rsid w:val="001B1A40"/>
    <w:rsid w:val="001D31FC"/>
    <w:rsid w:val="001E4B70"/>
    <w:rsid w:val="00203E12"/>
    <w:rsid w:val="0022194A"/>
    <w:rsid w:val="00237FFD"/>
    <w:rsid w:val="002404DA"/>
    <w:rsid w:val="002770EE"/>
    <w:rsid w:val="002904CD"/>
    <w:rsid w:val="002A6359"/>
    <w:rsid w:val="002B5EEA"/>
    <w:rsid w:val="002D5936"/>
    <w:rsid w:val="002F3A7B"/>
    <w:rsid w:val="0032133D"/>
    <w:rsid w:val="003257E6"/>
    <w:rsid w:val="0035297D"/>
    <w:rsid w:val="00352A96"/>
    <w:rsid w:val="003B14C3"/>
    <w:rsid w:val="003B1E28"/>
    <w:rsid w:val="004172E8"/>
    <w:rsid w:val="00473243"/>
    <w:rsid w:val="004C0E4F"/>
    <w:rsid w:val="004F5847"/>
    <w:rsid w:val="005243E7"/>
    <w:rsid w:val="00542B66"/>
    <w:rsid w:val="005526FB"/>
    <w:rsid w:val="005561AE"/>
    <w:rsid w:val="005750E1"/>
    <w:rsid w:val="005A0209"/>
    <w:rsid w:val="005D14DC"/>
    <w:rsid w:val="005E302F"/>
    <w:rsid w:val="005F4FA2"/>
    <w:rsid w:val="00610F28"/>
    <w:rsid w:val="00611773"/>
    <w:rsid w:val="006131AF"/>
    <w:rsid w:val="006171C8"/>
    <w:rsid w:val="0066437F"/>
    <w:rsid w:val="0066442D"/>
    <w:rsid w:val="006702A3"/>
    <w:rsid w:val="00676F43"/>
    <w:rsid w:val="006776E3"/>
    <w:rsid w:val="006A46FE"/>
    <w:rsid w:val="006A61D0"/>
    <w:rsid w:val="006D5BB9"/>
    <w:rsid w:val="006D7A2D"/>
    <w:rsid w:val="00723927"/>
    <w:rsid w:val="00726433"/>
    <w:rsid w:val="00782A7C"/>
    <w:rsid w:val="007B3F20"/>
    <w:rsid w:val="007C15DD"/>
    <w:rsid w:val="007E5175"/>
    <w:rsid w:val="008129AE"/>
    <w:rsid w:val="008301AD"/>
    <w:rsid w:val="00844E5D"/>
    <w:rsid w:val="0086049F"/>
    <w:rsid w:val="008678DE"/>
    <w:rsid w:val="00883D9A"/>
    <w:rsid w:val="00894C11"/>
    <w:rsid w:val="008C58B1"/>
    <w:rsid w:val="008F32A4"/>
    <w:rsid w:val="00905D99"/>
    <w:rsid w:val="00907931"/>
    <w:rsid w:val="009314C3"/>
    <w:rsid w:val="0093749C"/>
    <w:rsid w:val="00942423"/>
    <w:rsid w:val="00943A52"/>
    <w:rsid w:val="00950740"/>
    <w:rsid w:val="009705DA"/>
    <w:rsid w:val="00976F6B"/>
    <w:rsid w:val="009B4C5A"/>
    <w:rsid w:val="009B630D"/>
    <w:rsid w:val="009D260D"/>
    <w:rsid w:val="009D7A2A"/>
    <w:rsid w:val="00A03BA0"/>
    <w:rsid w:val="00A113E2"/>
    <w:rsid w:val="00A26371"/>
    <w:rsid w:val="00A30156"/>
    <w:rsid w:val="00A50D49"/>
    <w:rsid w:val="00A6493D"/>
    <w:rsid w:val="00B017E3"/>
    <w:rsid w:val="00B131B6"/>
    <w:rsid w:val="00B14973"/>
    <w:rsid w:val="00B25559"/>
    <w:rsid w:val="00B41683"/>
    <w:rsid w:val="00BA5C67"/>
    <w:rsid w:val="00BD38A5"/>
    <w:rsid w:val="00BD3EA6"/>
    <w:rsid w:val="00BF2647"/>
    <w:rsid w:val="00BF6C9C"/>
    <w:rsid w:val="00C21F3B"/>
    <w:rsid w:val="00C327D1"/>
    <w:rsid w:val="00C43D68"/>
    <w:rsid w:val="00C57852"/>
    <w:rsid w:val="00C812A1"/>
    <w:rsid w:val="00D02A73"/>
    <w:rsid w:val="00D2363E"/>
    <w:rsid w:val="00D72126"/>
    <w:rsid w:val="00D85897"/>
    <w:rsid w:val="00D91AF1"/>
    <w:rsid w:val="00DA78AD"/>
    <w:rsid w:val="00E4225E"/>
    <w:rsid w:val="00E509CA"/>
    <w:rsid w:val="00E54F89"/>
    <w:rsid w:val="00E728B2"/>
    <w:rsid w:val="00E74550"/>
    <w:rsid w:val="00E92F8C"/>
    <w:rsid w:val="00E96316"/>
    <w:rsid w:val="00EC435C"/>
    <w:rsid w:val="00ED6EDE"/>
    <w:rsid w:val="00EE663E"/>
    <w:rsid w:val="00EF55E6"/>
    <w:rsid w:val="00EF75F3"/>
    <w:rsid w:val="00F04406"/>
    <w:rsid w:val="00F14DF7"/>
    <w:rsid w:val="00FA06AE"/>
    <w:rsid w:val="00FF5D0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A2D"/>
    <w:pPr>
      <w:spacing w:after="0" w:line="360" w:lineRule="auto"/>
      <w:ind w:firstLine="720"/>
      <w:jc w:val="both"/>
    </w:pPr>
    <w:rPr>
      <w:rFonts w:ascii="Times New Roman" w:hAnsi="Times New Roman"/>
      <w:sz w:val="24"/>
    </w:rPr>
  </w:style>
  <w:style w:type="paragraph" w:styleId="Ttulo1">
    <w:name w:val="heading 1"/>
    <w:basedOn w:val="Normal"/>
    <w:next w:val="Normal"/>
    <w:link w:val="Ttulo1Char"/>
    <w:qFormat/>
    <w:rsid w:val="00F14DF7"/>
    <w:pPr>
      <w:keepNext/>
      <w:keepLines/>
      <w:numPr>
        <w:numId w:val="30"/>
      </w:numPr>
      <w:spacing w:before="240" w:after="240"/>
      <w:ind w:left="431" w:hanging="431"/>
      <w:outlineLvl w:val="0"/>
    </w:pPr>
    <w:rPr>
      <w:rFonts w:eastAsiaTheme="majorEastAsia" w:cstheme="majorBidi"/>
      <w:b/>
      <w:bCs/>
      <w:sz w:val="26"/>
      <w:szCs w:val="28"/>
    </w:rPr>
  </w:style>
  <w:style w:type="paragraph" w:styleId="Ttulo2">
    <w:name w:val="heading 2"/>
    <w:basedOn w:val="Normal"/>
    <w:next w:val="Normal"/>
    <w:link w:val="Ttulo2Char"/>
    <w:autoRedefine/>
    <w:qFormat/>
    <w:rsid w:val="00B14973"/>
    <w:pPr>
      <w:keepNext/>
      <w:numPr>
        <w:ilvl w:val="1"/>
        <w:numId w:val="30"/>
      </w:numPr>
      <w:spacing w:before="240" w:after="240"/>
      <w:outlineLvl w:val="1"/>
    </w:pPr>
    <w:rPr>
      <w:rFonts w:eastAsia="Times New Roman" w:cs="Times New Roman"/>
      <w:b/>
      <w:bCs/>
      <w:iCs/>
      <w:sz w:val="26"/>
      <w:szCs w:val="28"/>
    </w:rPr>
  </w:style>
  <w:style w:type="paragraph" w:styleId="Ttulo3">
    <w:name w:val="heading 3"/>
    <w:basedOn w:val="Normal"/>
    <w:next w:val="Normal"/>
    <w:link w:val="Ttulo3Char"/>
    <w:uiPriority w:val="9"/>
    <w:semiHidden/>
    <w:unhideWhenUsed/>
    <w:qFormat/>
    <w:rsid w:val="00B14973"/>
    <w:pPr>
      <w:keepNext/>
      <w:keepLines/>
      <w:numPr>
        <w:ilvl w:val="2"/>
        <w:numId w:val="30"/>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B14973"/>
    <w:pPr>
      <w:keepNext/>
      <w:keepLines/>
      <w:numPr>
        <w:ilvl w:val="3"/>
        <w:numId w:val="30"/>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B14973"/>
    <w:pPr>
      <w:keepNext/>
      <w:keepLines/>
      <w:numPr>
        <w:ilvl w:val="4"/>
        <w:numId w:val="30"/>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B14973"/>
    <w:pPr>
      <w:keepNext/>
      <w:keepLines/>
      <w:numPr>
        <w:ilvl w:val="5"/>
        <w:numId w:val="30"/>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B14973"/>
    <w:pPr>
      <w:keepNext/>
      <w:keepLines/>
      <w:numPr>
        <w:ilvl w:val="6"/>
        <w:numId w:val="30"/>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B14973"/>
    <w:pPr>
      <w:keepNext/>
      <w:keepLines/>
      <w:numPr>
        <w:ilvl w:val="7"/>
        <w:numId w:val="30"/>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B14973"/>
    <w:pPr>
      <w:keepNext/>
      <w:keepLines/>
      <w:numPr>
        <w:ilvl w:val="8"/>
        <w:numId w:val="30"/>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har"/>
    <w:uiPriority w:val="10"/>
    <w:qFormat/>
    <w:rsid w:val="00A30156"/>
    <w:pPr>
      <w:ind w:firstLine="0"/>
      <w:contextualSpacing/>
      <w:jc w:val="center"/>
    </w:pPr>
    <w:rPr>
      <w:rFonts w:eastAsiaTheme="majorEastAsia" w:cstheme="majorBidi"/>
      <w:b/>
      <w:spacing w:val="5"/>
      <w:kern w:val="28"/>
      <w:sz w:val="26"/>
      <w:szCs w:val="52"/>
    </w:rPr>
  </w:style>
  <w:style w:type="character" w:customStyle="1" w:styleId="TtuloChar">
    <w:name w:val="Título Char"/>
    <w:basedOn w:val="Fontepargpadro"/>
    <w:link w:val="Ttulo"/>
    <w:uiPriority w:val="10"/>
    <w:rsid w:val="00A30156"/>
    <w:rPr>
      <w:rFonts w:ascii="Times New Roman" w:eastAsiaTheme="majorEastAsia" w:hAnsi="Times New Roman" w:cstheme="majorBidi"/>
      <w:b/>
      <w:spacing w:val="5"/>
      <w:kern w:val="28"/>
      <w:sz w:val="26"/>
      <w:szCs w:val="52"/>
    </w:rPr>
  </w:style>
  <w:style w:type="character" w:styleId="Hyperlink">
    <w:name w:val="Hyperlink"/>
    <w:basedOn w:val="Fontepargpadro"/>
    <w:uiPriority w:val="99"/>
    <w:unhideWhenUsed/>
    <w:rsid w:val="00A30156"/>
    <w:rPr>
      <w:color w:val="0000FF" w:themeColor="hyperlink"/>
      <w:u w:val="single"/>
    </w:rPr>
  </w:style>
  <w:style w:type="paragraph" w:styleId="PargrafodaLista">
    <w:name w:val="List Paragraph"/>
    <w:basedOn w:val="Normal"/>
    <w:uiPriority w:val="34"/>
    <w:qFormat/>
    <w:rsid w:val="00A30156"/>
    <w:pPr>
      <w:ind w:left="720"/>
      <w:contextualSpacing/>
    </w:pPr>
  </w:style>
  <w:style w:type="character" w:customStyle="1" w:styleId="Ttulo1Char">
    <w:name w:val="Título 1 Char"/>
    <w:basedOn w:val="Fontepargpadro"/>
    <w:link w:val="Ttulo1"/>
    <w:rsid w:val="00F14DF7"/>
    <w:rPr>
      <w:rFonts w:ascii="Times New Roman" w:eastAsiaTheme="majorEastAsia" w:hAnsi="Times New Roman" w:cstheme="majorBidi"/>
      <w:b/>
      <w:bCs/>
      <w:sz w:val="26"/>
      <w:szCs w:val="28"/>
    </w:rPr>
  </w:style>
  <w:style w:type="paragraph" w:customStyle="1" w:styleId="Tcc2textocorrido">
    <w:name w:val="Tcc2_texto_corrido"/>
    <w:basedOn w:val="Normal"/>
    <w:link w:val="Tcc2textocorridoChar"/>
    <w:qFormat/>
    <w:rsid w:val="00610F28"/>
    <w:pPr>
      <w:spacing w:before="120" w:after="120"/>
      <w:ind w:firstLine="709"/>
    </w:pPr>
    <w:rPr>
      <w:rFonts w:eastAsia="Calibri" w:cs="Times New Roman"/>
      <w:sz w:val="20"/>
      <w:szCs w:val="20"/>
    </w:rPr>
  </w:style>
  <w:style w:type="character" w:customStyle="1" w:styleId="Tcc2textocorridoChar">
    <w:name w:val="Tcc2_texto_corrido Char"/>
    <w:basedOn w:val="Fontepargpadro"/>
    <w:link w:val="Tcc2textocorrido"/>
    <w:rsid w:val="00610F28"/>
    <w:rPr>
      <w:rFonts w:ascii="Times New Roman" w:eastAsia="Calibri" w:hAnsi="Times New Roman" w:cs="Times New Roman"/>
      <w:sz w:val="20"/>
      <w:szCs w:val="20"/>
    </w:rPr>
  </w:style>
  <w:style w:type="character" w:customStyle="1" w:styleId="Ttulo2Char">
    <w:name w:val="Título 2 Char"/>
    <w:basedOn w:val="Fontepargpadro"/>
    <w:link w:val="Ttulo2"/>
    <w:rsid w:val="00B14973"/>
    <w:rPr>
      <w:rFonts w:ascii="Times New Roman" w:eastAsia="Times New Roman" w:hAnsi="Times New Roman" w:cs="Times New Roman"/>
      <w:b/>
      <w:bCs/>
      <w:iCs/>
      <w:sz w:val="26"/>
      <w:szCs w:val="28"/>
    </w:rPr>
  </w:style>
  <w:style w:type="paragraph" w:customStyle="1" w:styleId="Tcc2citaodireta">
    <w:name w:val="Tcc2_citação_direta"/>
    <w:basedOn w:val="Normal"/>
    <w:link w:val="Tcc2citaodiretaChar"/>
    <w:qFormat/>
    <w:rsid w:val="00610F28"/>
    <w:pPr>
      <w:autoSpaceDE w:val="0"/>
      <w:autoSpaceDN w:val="0"/>
      <w:adjustRightInd w:val="0"/>
      <w:spacing w:before="600" w:after="600" w:line="240" w:lineRule="auto"/>
      <w:ind w:left="2268" w:firstLine="0"/>
    </w:pPr>
    <w:rPr>
      <w:rFonts w:eastAsia="Calibri" w:cs="Times New Roman"/>
      <w:sz w:val="20"/>
      <w:szCs w:val="20"/>
    </w:rPr>
  </w:style>
  <w:style w:type="character" w:customStyle="1" w:styleId="Tcc2citaodiretaChar">
    <w:name w:val="Tcc2_citação_direta Char"/>
    <w:link w:val="Tcc2citaodireta"/>
    <w:rsid w:val="00610F28"/>
    <w:rPr>
      <w:rFonts w:ascii="Times New Roman" w:eastAsia="Calibri" w:hAnsi="Times New Roman" w:cs="Times New Roman"/>
      <w:sz w:val="20"/>
      <w:szCs w:val="20"/>
    </w:rPr>
  </w:style>
  <w:style w:type="paragraph" w:customStyle="1" w:styleId="Tcc2DescFig">
    <w:name w:val="Tcc2_Desc_Fig"/>
    <w:basedOn w:val="Normal"/>
    <w:link w:val="Tcc2DescFigChar"/>
    <w:qFormat/>
    <w:rsid w:val="00610F28"/>
    <w:pPr>
      <w:autoSpaceDE w:val="0"/>
      <w:autoSpaceDN w:val="0"/>
      <w:adjustRightInd w:val="0"/>
      <w:spacing w:before="120" w:line="240" w:lineRule="auto"/>
      <w:ind w:firstLine="0"/>
      <w:contextualSpacing/>
      <w:jc w:val="center"/>
    </w:pPr>
    <w:rPr>
      <w:rFonts w:eastAsia="Calibri" w:cs="Times New Roman"/>
      <w:szCs w:val="24"/>
    </w:rPr>
  </w:style>
  <w:style w:type="character" w:customStyle="1" w:styleId="Tcc2DescFigChar">
    <w:name w:val="Tcc2_Desc_Fig Char"/>
    <w:link w:val="Tcc2DescFig"/>
    <w:rsid w:val="00610F28"/>
    <w:rPr>
      <w:rFonts w:ascii="Times New Roman" w:eastAsia="Calibri" w:hAnsi="Times New Roman" w:cs="Times New Roman"/>
      <w:sz w:val="24"/>
      <w:szCs w:val="24"/>
    </w:rPr>
  </w:style>
  <w:style w:type="paragraph" w:customStyle="1" w:styleId="Default">
    <w:name w:val="Default"/>
    <w:rsid w:val="00610F2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Citao">
    <w:name w:val="Quote"/>
    <w:basedOn w:val="Normal"/>
    <w:next w:val="Normal"/>
    <w:link w:val="CitaoChar"/>
    <w:uiPriority w:val="29"/>
    <w:qFormat/>
    <w:rsid w:val="00EE663E"/>
    <w:pPr>
      <w:spacing w:before="240" w:after="240" w:line="240" w:lineRule="auto"/>
      <w:ind w:left="2268" w:firstLine="0"/>
    </w:pPr>
    <w:rPr>
      <w:iCs/>
      <w:color w:val="000000" w:themeColor="text1"/>
      <w:sz w:val="20"/>
    </w:rPr>
  </w:style>
  <w:style w:type="character" w:customStyle="1" w:styleId="CitaoChar">
    <w:name w:val="Citação Char"/>
    <w:basedOn w:val="Fontepargpadro"/>
    <w:link w:val="Citao"/>
    <w:uiPriority w:val="29"/>
    <w:rsid w:val="00EE663E"/>
    <w:rPr>
      <w:rFonts w:ascii="Times New Roman" w:hAnsi="Times New Roman"/>
      <w:iCs/>
      <w:color w:val="000000" w:themeColor="text1"/>
      <w:sz w:val="20"/>
    </w:rPr>
  </w:style>
  <w:style w:type="character" w:customStyle="1" w:styleId="Ttulo3Char">
    <w:name w:val="Título 3 Char"/>
    <w:basedOn w:val="Fontepargpadro"/>
    <w:link w:val="Ttulo3"/>
    <w:uiPriority w:val="9"/>
    <w:semiHidden/>
    <w:rsid w:val="00B14973"/>
    <w:rPr>
      <w:rFonts w:asciiTheme="majorHAnsi" w:eastAsiaTheme="majorEastAsia" w:hAnsiTheme="majorHAnsi" w:cstheme="majorBidi"/>
      <w:b/>
      <w:bCs/>
      <w:color w:val="4F81BD" w:themeColor="accent1"/>
      <w:sz w:val="24"/>
    </w:rPr>
  </w:style>
  <w:style w:type="character" w:customStyle="1" w:styleId="Ttulo4Char">
    <w:name w:val="Título 4 Char"/>
    <w:basedOn w:val="Fontepargpadro"/>
    <w:link w:val="Ttulo4"/>
    <w:uiPriority w:val="9"/>
    <w:semiHidden/>
    <w:rsid w:val="00B14973"/>
    <w:rPr>
      <w:rFonts w:asciiTheme="majorHAnsi" w:eastAsiaTheme="majorEastAsia" w:hAnsiTheme="majorHAnsi" w:cstheme="majorBidi"/>
      <w:b/>
      <w:bCs/>
      <w:i/>
      <w:iCs/>
      <w:color w:val="4F81BD" w:themeColor="accent1"/>
      <w:sz w:val="24"/>
    </w:rPr>
  </w:style>
  <w:style w:type="character" w:customStyle="1" w:styleId="Ttulo5Char">
    <w:name w:val="Título 5 Char"/>
    <w:basedOn w:val="Fontepargpadro"/>
    <w:link w:val="Ttulo5"/>
    <w:uiPriority w:val="9"/>
    <w:semiHidden/>
    <w:rsid w:val="00B14973"/>
    <w:rPr>
      <w:rFonts w:asciiTheme="majorHAnsi" w:eastAsiaTheme="majorEastAsia" w:hAnsiTheme="majorHAnsi" w:cstheme="majorBidi"/>
      <w:color w:val="243F60" w:themeColor="accent1" w:themeShade="7F"/>
      <w:sz w:val="24"/>
    </w:rPr>
  </w:style>
  <w:style w:type="character" w:customStyle="1" w:styleId="Ttulo6Char">
    <w:name w:val="Título 6 Char"/>
    <w:basedOn w:val="Fontepargpadro"/>
    <w:link w:val="Ttulo6"/>
    <w:uiPriority w:val="9"/>
    <w:semiHidden/>
    <w:rsid w:val="00B14973"/>
    <w:rPr>
      <w:rFonts w:asciiTheme="majorHAnsi" w:eastAsiaTheme="majorEastAsia" w:hAnsiTheme="majorHAnsi" w:cstheme="majorBidi"/>
      <w:i/>
      <w:iCs/>
      <w:color w:val="243F60" w:themeColor="accent1" w:themeShade="7F"/>
      <w:sz w:val="24"/>
    </w:rPr>
  </w:style>
  <w:style w:type="character" w:customStyle="1" w:styleId="Ttulo7Char">
    <w:name w:val="Título 7 Char"/>
    <w:basedOn w:val="Fontepargpadro"/>
    <w:link w:val="Ttulo7"/>
    <w:uiPriority w:val="9"/>
    <w:semiHidden/>
    <w:rsid w:val="00B14973"/>
    <w:rPr>
      <w:rFonts w:asciiTheme="majorHAnsi" w:eastAsiaTheme="majorEastAsia" w:hAnsiTheme="majorHAnsi" w:cstheme="majorBidi"/>
      <w:i/>
      <w:iCs/>
      <w:color w:val="404040" w:themeColor="text1" w:themeTint="BF"/>
      <w:sz w:val="24"/>
    </w:rPr>
  </w:style>
  <w:style w:type="character" w:customStyle="1" w:styleId="Ttulo8Char">
    <w:name w:val="Título 8 Char"/>
    <w:basedOn w:val="Fontepargpadro"/>
    <w:link w:val="Ttulo8"/>
    <w:uiPriority w:val="9"/>
    <w:semiHidden/>
    <w:rsid w:val="00B14973"/>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B14973"/>
    <w:rPr>
      <w:rFonts w:asciiTheme="majorHAnsi" w:eastAsiaTheme="majorEastAsia" w:hAnsiTheme="majorHAnsi" w:cstheme="majorBidi"/>
      <w:i/>
      <w:iCs/>
      <w:color w:val="404040" w:themeColor="text1" w:themeTint="BF"/>
      <w:sz w:val="20"/>
      <w:szCs w:val="20"/>
    </w:rPr>
  </w:style>
  <w:style w:type="paragraph" w:styleId="Textodebalo">
    <w:name w:val="Balloon Text"/>
    <w:basedOn w:val="Normal"/>
    <w:link w:val="TextodebaloChar"/>
    <w:uiPriority w:val="99"/>
    <w:semiHidden/>
    <w:unhideWhenUsed/>
    <w:rsid w:val="00D2363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2363E"/>
    <w:rPr>
      <w:rFonts w:ascii="Tahoma" w:hAnsi="Tahoma" w:cs="Tahoma"/>
      <w:sz w:val="16"/>
      <w:szCs w:val="16"/>
    </w:rPr>
  </w:style>
  <w:style w:type="paragraph" w:customStyle="1" w:styleId="Tcc2Referencial">
    <w:name w:val="Tcc2_Referencial"/>
    <w:basedOn w:val="Tcc2textocorrido"/>
    <w:link w:val="Tcc2ReferencialChar"/>
    <w:qFormat/>
    <w:rsid w:val="00E92F8C"/>
    <w:pPr>
      <w:ind w:firstLine="0"/>
    </w:pPr>
  </w:style>
  <w:style w:type="character" w:customStyle="1" w:styleId="Tcc2ReferencialChar">
    <w:name w:val="Tcc2_Referencial Char"/>
    <w:basedOn w:val="Tcc2textocorridoChar"/>
    <w:link w:val="Tcc2Referencial"/>
    <w:rsid w:val="00E92F8C"/>
    <w:rPr>
      <w:rFonts w:ascii="Times New Roman" w:eastAsia="Calibri" w:hAnsi="Times New Roman" w:cs="Times New Roman"/>
      <w:sz w:val="20"/>
      <w:szCs w:val="20"/>
    </w:rPr>
  </w:style>
  <w:style w:type="table" w:styleId="Tabelacomgrade">
    <w:name w:val="Table Grid"/>
    <w:basedOn w:val="Tabelanormal"/>
    <w:uiPriority w:val="59"/>
    <w:rsid w:val="008301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uiPriority w:val="35"/>
    <w:unhideWhenUsed/>
    <w:qFormat/>
    <w:rsid w:val="008301AD"/>
    <w:pPr>
      <w:spacing w:after="200" w:line="240" w:lineRule="auto"/>
    </w:pPr>
    <w:rPr>
      <w:b/>
      <w:bCs/>
      <w:color w:val="4F81BD" w:themeColor="accent1"/>
      <w:sz w:val="18"/>
      <w:szCs w:val="18"/>
    </w:rPr>
  </w:style>
  <w:style w:type="character" w:styleId="Refdecomentrio">
    <w:name w:val="annotation reference"/>
    <w:basedOn w:val="Fontepargpadro"/>
    <w:uiPriority w:val="99"/>
    <w:semiHidden/>
    <w:unhideWhenUsed/>
    <w:rsid w:val="00A26371"/>
    <w:rPr>
      <w:sz w:val="16"/>
      <w:szCs w:val="16"/>
    </w:rPr>
  </w:style>
  <w:style w:type="paragraph" w:styleId="Textodecomentrio">
    <w:name w:val="annotation text"/>
    <w:basedOn w:val="Normal"/>
    <w:link w:val="TextodecomentrioChar"/>
    <w:uiPriority w:val="99"/>
    <w:unhideWhenUsed/>
    <w:rsid w:val="00A26371"/>
    <w:pPr>
      <w:spacing w:line="240" w:lineRule="auto"/>
    </w:pPr>
    <w:rPr>
      <w:sz w:val="20"/>
      <w:szCs w:val="20"/>
    </w:rPr>
  </w:style>
  <w:style w:type="character" w:customStyle="1" w:styleId="TextodecomentrioChar">
    <w:name w:val="Texto de comentário Char"/>
    <w:basedOn w:val="Fontepargpadro"/>
    <w:link w:val="Textodecomentrio"/>
    <w:uiPriority w:val="99"/>
    <w:rsid w:val="00A26371"/>
    <w:rPr>
      <w:rFonts w:ascii="Times New Roman" w:hAnsi="Times New Roman"/>
      <w:sz w:val="20"/>
      <w:szCs w:val="20"/>
    </w:rPr>
  </w:style>
  <w:style w:type="paragraph" w:styleId="Assuntodocomentrio">
    <w:name w:val="annotation subject"/>
    <w:basedOn w:val="Textodecomentrio"/>
    <w:next w:val="Textodecomentrio"/>
    <w:link w:val="AssuntodocomentrioChar"/>
    <w:uiPriority w:val="99"/>
    <w:semiHidden/>
    <w:unhideWhenUsed/>
    <w:rsid w:val="00A26371"/>
    <w:rPr>
      <w:b/>
      <w:bCs/>
    </w:rPr>
  </w:style>
  <w:style w:type="character" w:customStyle="1" w:styleId="AssuntodocomentrioChar">
    <w:name w:val="Assunto do comentário Char"/>
    <w:basedOn w:val="TextodecomentrioChar"/>
    <w:link w:val="Assuntodocomentrio"/>
    <w:uiPriority w:val="99"/>
    <w:semiHidden/>
    <w:rsid w:val="00A26371"/>
    <w:rPr>
      <w:b/>
      <w:bCs/>
    </w:rPr>
  </w:style>
  <w:style w:type="paragraph" w:customStyle="1" w:styleId="Estilo1">
    <w:name w:val="Estilo1"/>
    <w:basedOn w:val="Textodecomentrio"/>
    <w:link w:val="Estilo1Char"/>
    <w:qFormat/>
    <w:rsid w:val="00352A96"/>
    <w:pPr>
      <w:ind w:firstLine="0"/>
    </w:pPr>
    <w:rPr>
      <w:rFonts w:ascii="Calibri" w:eastAsia="Times New Roman" w:hAnsi="Calibri" w:cs="Times New Roman"/>
      <w:sz w:val="22"/>
      <w:szCs w:val="22"/>
    </w:rPr>
  </w:style>
  <w:style w:type="character" w:customStyle="1" w:styleId="Estilo1Char">
    <w:name w:val="Estilo1 Char"/>
    <w:basedOn w:val="TextodecomentrioChar"/>
    <w:link w:val="Estilo1"/>
    <w:locked/>
    <w:rsid w:val="00352A96"/>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769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emf"/><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package" Target="embeddings/Planilha_do_Microsoft_Office_Excel1.xlsx"/><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package" Target="embeddings/Planilha_do_Microsoft_Office_Excel2.xlsx"/></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D41088F-8F6A-4B2F-A396-6C71DC0A6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18</Pages>
  <Words>5827</Words>
  <Characters>31471</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Universidade Federal Fluminense</Company>
  <LinksUpToDate>false</LinksUpToDate>
  <CharactersWithSpaces>37224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ECHSVR</dc:creator>
  <cp:lastModifiedBy>ECHSVR</cp:lastModifiedBy>
  <cp:revision>11</cp:revision>
  <cp:lastPrinted>2013-07-12T17:44:00Z</cp:lastPrinted>
  <dcterms:created xsi:type="dcterms:W3CDTF">2013-08-15T21:59:00Z</dcterms:created>
  <dcterms:modified xsi:type="dcterms:W3CDTF">2013-08-28T19:58:00Z</dcterms:modified>
</cp:coreProperties>
</file>